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E7" w:rsidRPr="009644D3" w:rsidRDefault="000868DE" w:rsidP="009053E7">
      <w:pPr>
        <w:spacing w:line="260" w:lineRule="exact"/>
        <w:rPr>
          <w:color w:val="000000" w:themeColor="text1"/>
          <w:sz w:val="20"/>
          <w:szCs w:val="20"/>
        </w:rPr>
      </w:pPr>
      <w:r>
        <w:rPr>
          <w:noProof/>
          <w:color w:val="000000" w:themeColor="text1"/>
          <w:sz w:val="20"/>
          <w:szCs w:val="20"/>
        </w:rPr>
        <w:drawing>
          <wp:anchor distT="0" distB="0" distL="114300" distR="114300" simplePos="0" relativeHeight="251658240" behindDoc="0" locked="0" layoutInCell="1" allowOverlap="1">
            <wp:simplePos x="0" y="0"/>
            <wp:positionH relativeFrom="page">
              <wp:posOffset>6297930</wp:posOffset>
            </wp:positionH>
            <wp:positionV relativeFrom="page">
              <wp:posOffset>9434830</wp:posOffset>
            </wp:positionV>
            <wp:extent cx="714375" cy="714375"/>
            <wp:effectExtent l="0" t="0" r="9525" b="9525"/>
            <wp:wrapNone/>
            <wp:docPr id="5" name="JAVISCODE00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9053E7" w:rsidRPr="009644D3">
        <w:rPr>
          <w:color w:val="000000" w:themeColor="text1"/>
          <w:sz w:val="20"/>
          <w:szCs w:val="20"/>
        </w:rPr>
        <w:t>1</w:t>
      </w:r>
      <w:r w:rsidR="009053E7" w:rsidRPr="009644D3">
        <w:rPr>
          <w:rFonts w:hint="eastAsia"/>
          <w:color w:val="000000" w:themeColor="text1"/>
          <w:sz w:val="20"/>
          <w:szCs w:val="20"/>
        </w:rPr>
        <w:t>ページ</w:t>
      </w:r>
    </w:p>
    <w:p w:rsidR="009053E7" w:rsidRDefault="009053E7" w:rsidP="00336761">
      <w:pPr>
        <w:spacing w:line="260" w:lineRule="exact"/>
        <w:rPr>
          <w:rFonts w:hint="eastAsia"/>
          <w:color w:val="000000" w:themeColor="text1"/>
          <w:sz w:val="20"/>
          <w:szCs w:val="20"/>
        </w:rPr>
      </w:pPr>
    </w:p>
    <w:p w:rsidR="00E3053D" w:rsidRPr="009644D3" w:rsidRDefault="00E96551" w:rsidP="00336761">
      <w:pPr>
        <w:spacing w:line="260" w:lineRule="exact"/>
        <w:rPr>
          <w:color w:val="000000" w:themeColor="text1"/>
          <w:sz w:val="20"/>
          <w:szCs w:val="20"/>
        </w:rPr>
      </w:pPr>
      <w:r w:rsidRPr="009644D3">
        <w:rPr>
          <w:rFonts w:hint="eastAsia"/>
          <w:color w:val="000000" w:themeColor="text1"/>
          <w:sz w:val="20"/>
          <w:szCs w:val="20"/>
        </w:rPr>
        <w:t>品川区</w:t>
      </w:r>
    </w:p>
    <w:p w:rsidR="00AA774F" w:rsidRPr="00AA774F" w:rsidRDefault="00AA774F" w:rsidP="00AA774F">
      <w:pPr>
        <w:spacing w:line="260" w:lineRule="exact"/>
        <w:rPr>
          <w:color w:val="000000" w:themeColor="text1"/>
          <w:sz w:val="20"/>
          <w:szCs w:val="20"/>
        </w:rPr>
      </w:pPr>
    </w:p>
    <w:p w:rsidR="00AA774F" w:rsidRPr="00AA774F" w:rsidRDefault="00AA774F" w:rsidP="00AA774F">
      <w:pPr>
        <w:spacing w:line="260" w:lineRule="exact"/>
        <w:rPr>
          <w:color w:val="000000" w:themeColor="text1"/>
          <w:sz w:val="20"/>
          <w:szCs w:val="20"/>
        </w:rPr>
      </w:pPr>
      <w:r w:rsidRPr="00AA774F">
        <w:rPr>
          <w:rFonts w:hint="eastAsia"/>
          <w:color w:val="000000" w:themeColor="text1"/>
          <w:sz w:val="20"/>
          <w:szCs w:val="20"/>
        </w:rPr>
        <w:t>成年後見制度普及啓発パンフレット</w:t>
      </w:r>
    </w:p>
    <w:p w:rsidR="00AA774F" w:rsidRPr="00AA774F" w:rsidRDefault="00AA774F" w:rsidP="00AA774F">
      <w:pPr>
        <w:spacing w:line="260" w:lineRule="exact"/>
        <w:rPr>
          <w:color w:val="000000" w:themeColor="text1"/>
          <w:sz w:val="20"/>
          <w:szCs w:val="20"/>
        </w:rPr>
      </w:pPr>
    </w:p>
    <w:p w:rsidR="00AA774F" w:rsidRPr="00AA774F" w:rsidRDefault="00AA774F" w:rsidP="00AA774F">
      <w:pPr>
        <w:spacing w:line="260" w:lineRule="exact"/>
        <w:rPr>
          <w:color w:val="000000" w:themeColor="text1"/>
          <w:sz w:val="20"/>
          <w:szCs w:val="20"/>
        </w:rPr>
      </w:pPr>
      <w:r w:rsidRPr="00AA774F">
        <w:rPr>
          <w:rFonts w:hint="eastAsia"/>
          <w:color w:val="000000" w:themeColor="text1"/>
          <w:sz w:val="20"/>
          <w:szCs w:val="20"/>
        </w:rPr>
        <w:t>生活の中で</w:t>
      </w:r>
    </w:p>
    <w:p w:rsidR="00AA774F" w:rsidRPr="00AA774F" w:rsidRDefault="00AA774F" w:rsidP="00AA774F">
      <w:pPr>
        <w:spacing w:line="260" w:lineRule="exact"/>
        <w:rPr>
          <w:color w:val="000000" w:themeColor="text1"/>
          <w:sz w:val="20"/>
          <w:szCs w:val="20"/>
        </w:rPr>
      </w:pPr>
      <w:r w:rsidRPr="00AA774F">
        <w:rPr>
          <w:rFonts w:hint="eastAsia"/>
          <w:color w:val="000000" w:themeColor="text1"/>
          <w:sz w:val="20"/>
          <w:szCs w:val="20"/>
        </w:rPr>
        <w:t>このような困りごとはありませんか？</w:t>
      </w:r>
    </w:p>
    <w:p w:rsidR="00AA774F" w:rsidRPr="00AA774F" w:rsidRDefault="00AA774F" w:rsidP="00AA774F">
      <w:pPr>
        <w:spacing w:line="260" w:lineRule="exact"/>
        <w:rPr>
          <w:color w:val="000000" w:themeColor="text1"/>
          <w:sz w:val="20"/>
          <w:szCs w:val="20"/>
        </w:rPr>
      </w:pPr>
    </w:p>
    <w:p w:rsidR="00AA774F" w:rsidRPr="00AA774F" w:rsidRDefault="00AA774F" w:rsidP="00AA774F">
      <w:pPr>
        <w:spacing w:line="260" w:lineRule="exact"/>
        <w:rPr>
          <w:color w:val="000000" w:themeColor="text1"/>
          <w:sz w:val="20"/>
          <w:szCs w:val="20"/>
        </w:rPr>
      </w:pPr>
      <w:r w:rsidRPr="00AA774F">
        <w:rPr>
          <w:rFonts w:hint="eastAsia"/>
          <w:color w:val="000000" w:themeColor="text1"/>
          <w:sz w:val="20"/>
          <w:szCs w:val="20"/>
        </w:rPr>
        <w:t>いままでやっていた書類の手続きが</w:t>
      </w:r>
      <w:r w:rsidR="00CF767E">
        <w:rPr>
          <w:rFonts w:hint="eastAsia"/>
          <w:color w:val="000000" w:themeColor="text1"/>
          <w:sz w:val="20"/>
          <w:szCs w:val="20"/>
        </w:rPr>
        <w:t xml:space="preserve">　</w:t>
      </w:r>
      <w:r w:rsidRPr="00AA774F">
        <w:rPr>
          <w:rFonts w:hint="eastAsia"/>
          <w:color w:val="000000" w:themeColor="text1"/>
          <w:sz w:val="20"/>
          <w:szCs w:val="20"/>
        </w:rPr>
        <w:t>複雑に感じるようになってきた</w:t>
      </w:r>
    </w:p>
    <w:p w:rsidR="00AA774F" w:rsidRPr="00AA774F" w:rsidRDefault="00AA774F" w:rsidP="00AA774F">
      <w:pPr>
        <w:spacing w:line="260" w:lineRule="exact"/>
        <w:rPr>
          <w:color w:val="000000" w:themeColor="text1"/>
          <w:sz w:val="20"/>
          <w:szCs w:val="20"/>
        </w:rPr>
      </w:pPr>
      <w:r w:rsidRPr="00AA774F">
        <w:rPr>
          <w:rFonts w:hint="eastAsia"/>
          <w:color w:val="000000" w:themeColor="text1"/>
          <w:sz w:val="20"/>
          <w:szCs w:val="20"/>
        </w:rPr>
        <w:t>お金の管理が自分ひとりでできなくなってきた</w:t>
      </w:r>
    </w:p>
    <w:p w:rsidR="00AA774F" w:rsidRPr="00AA774F" w:rsidRDefault="00AA774F" w:rsidP="00AA774F">
      <w:pPr>
        <w:spacing w:line="260" w:lineRule="exact"/>
        <w:rPr>
          <w:color w:val="000000" w:themeColor="text1"/>
          <w:sz w:val="20"/>
          <w:szCs w:val="20"/>
        </w:rPr>
      </w:pPr>
      <w:r w:rsidRPr="00AA774F">
        <w:rPr>
          <w:rFonts w:hint="eastAsia"/>
          <w:color w:val="000000" w:themeColor="text1"/>
          <w:sz w:val="20"/>
          <w:szCs w:val="20"/>
        </w:rPr>
        <w:t>将来に不安のある家族がいる</w:t>
      </w:r>
    </w:p>
    <w:p w:rsidR="00AA774F" w:rsidRDefault="00AA774F" w:rsidP="00AA774F">
      <w:pPr>
        <w:spacing w:line="260" w:lineRule="exact"/>
        <w:rPr>
          <w:color w:val="000000" w:themeColor="text1"/>
          <w:sz w:val="20"/>
          <w:szCs w:val="20"/>
        </w:rPr>
      </w:pPr>
    </w:p>
    <w:p w:rsidR="00AA774F" w:rsidRPr="00AA774F" w:rsidRDefault="00AA774F" w:rsidP="00AA774F">
      <w:pPr>
        <w:spacing w:line="260" w:lineRule="exact"/>
        <w:rPr>
          <w:color w:val="000000" w:themeColor="text1"/>
          <w:sz w:val="20"/>
          <w:szCs w:val="20"/>
        </w:rPr>
      </w:pPr>
      <w:r w:rsidRPr="00AA774F">
        <w:rPr>
          <w:rFonts w:hint="eastAsia"/>
          <w:color w:val="000000" w:themeColor="text1"/>
          <w:sz w:val="20"/>
          <w:szCs w:val="20"/>
        </w:rPr>
        <w:t>成年後見制度であなたの困りごとをサポートできます。</w:t>
      </w:r>
    </w:p>
    <w:p w:rsidR="00AA774F" w:rsidRPr="00AA774F" w:rsidRDefault="00CF767E" w:rsidP="00AA774F">
      <w:pPr>
        <w:spacing w:line="260" w:lineRule="exact"/>
        <w:rPr>
          <w:color w:val="000000" w:themeColor="text1"/>
          <w:sz w:val="20"/>
          <w:szCs w:val="20"/>
        </w:rPr>
      </w:pPr>
      <w:r>
        <w:rPr>
          <w:rFonts w:hint="eastAsia"/>
          <w:color w:val="000000" w:themeColor="text1"/>
          <w:sz w:val="20"/>
          <w:szCs w:val="20"/>
        </w:rPr>
        <w:t>成年後見制度を利用</w:t>
      </w:r>
      <w:r w:rsidR="00AA774F" w:rsidRPr="00AA774F">
        <w:rPr>
          <w:rFonts w:hint="eastAsia"/>
          <w:color w:val="000000" w:themeColor="text1"/>
          <w:sz w:val="20"/>
          <w:szCs w:val="20"/>
        </w:rPr>
        <w:t>すると、後見人がこんなサポートをしてくれます。</w:t>
      </w:r>
    </w:p>
    <w:p w:rsidR="00AA774F" w:rsidRDefault="00AA774F" w:rsidP="00AA774F">
      <w:pPr>
        <w:spacing w:line="260" w:lineRule="exact"/>
        <w:rPr>
          <w:color w:val="000000" w:themeColor="text1"/>
          <w:sz w:val="20"/>
          <w:szCs w:val="20"/>
        </w:rPr>
      </w:pPr>
    </w:p>
    <w:p w:rsidR="00AA774F" w:rsidRPr="00AA774F" w:rsidRDefault="00AA774F" w:rsidP="00AA774F">
      <w:pPr>
        <w:spacing w:line="260" w:lineRule="exact"/>
        <w:rPr>
          <w:color w:val="000000" w:themeColor="text1"/>
          <w:sz w:val="20"/>
          <w:szCs w:val="20"/>
        </w:rPr>
      </w:pPr>
      <w:r w:rsidRPr="00AA774F">
        <w:rPr>
          <w:rFonts w:hint="eastAsia"/>
          <w:color w:val="000000" w:themeColor="text1"/>
          <w:sz w:val="20"/>
          <w:szCs w:val="20"/>
        </w:rPr>
        <w:t>通帳の管理や支払いのお手伝い</w:t>
      </w:r>
    </w:p>
    <w:p w:rsidR="00AA774F" w:rsidRPr="00AA774F" w:rsidRDefault="00AA774F" w:rsidP="00AA774F">
      <w:pPr>
        <w:spacing w:line="260" w:lineRule="exact"/>
        <w:rPr>
          <w:color w:val="000000" w:themeColor="text1"/>
          <w:sz w:val="20"/>
          <w:szCs w:val="20"/>
        </w:rPr>
      </w:pPr>
      <w:r w:rsidRPr="00AA774F">
        <w:rPr>
          <w:rFonts w:hint="eastAsia"/>
          <w:color w:val="000000" w:themeColor="text1"/>
          <w:sz w:val="20"/>
          <w:szCs w:val="20"/>
        </w:rPr>
        <w:t>医療や福祉サービスの契約</w:t>
      </w:r>
    </w:p>
    <w:p w:rsidR="005A15FE" w:rsidRPr="009644D3" w:rsidRDefault="00AA774F" w:rsidP="00AA774F">
      <w:pPr>
        <w:spacing w:line="260" w:lineRule="exact"/>
        <w:rPr>
          <w:color w:val="000000" w:themeColor="text1"/>
          <w:sz w:val="20"/>
          <w:szCs w:val="20"/>
        </w:rPr>
      </w:pPr>
      <w:r w:rsidRPr="00AA774F">
        <w:rPr>
          <w:rFonts w:hint="eastAsia"/>
          <w:color w:val="000000" w:themeColor="text1"/>
          <w:sz w:val="20"/>
          <w:szCs w:val="20"/>
        </w:rPr>
        <w:t>定期的な訪問や見守り</w:t>
      </w:r>
      <w:r w:rsidR="005A15FE" w:rsidRPr="009644D3">
        <w:rPr>
          <w:color w:val="000000" w:themeColor="text1"/>
          <w:sz w:val="20"/>
          <w:szCs w:val="20"/>
        </w:rPr>
        <w:t xml:space="preserve">　</w:t>
      </w:r>
    </w:p>
    <w:p w:rsidR="00527FF3" w:rsidRPr="009644D3" w:rsidRDefault="00527FF3" w:rsidP="00527FF3">
      <w:pPr>
        <w:spacing w:line="260" w:lineRule="exact"/>
        <w:rPr>
          <w:color w:val="000000" w:themeColor="text1"/>
          <w:sz w:val="20"/>
          <w:szCs w:val="20"/>
        </w:rPr>
      </w:pPr>
      <w:r w:rsidRPr="009644D3">
        <w:rPr>
          <w:color w:val="000000" w:themeColor="text1"/>
          <w:sz w:val="20"/>
          <w:szCs w:val="20"/>
        </w:rPr>
        <w:br w:type="page"/>
      </w:r>
      <w:r w:rsidR="000868DE">
        <w:rPr>
          <w:rFonts w:hint="eastAsia"/>
          <w:noProof/>
          <w:color w:val="000000" w:themeColor="text1"/>
          <w:sz w:val="20"/>
          <w:szCs w:val="20"/>
        </w:rPr>
        <w:drawing>
          <wp:anchor distT="0" distB="0" distL="114300" distR="114300" simplePos="0" relativeHeight="251659264" behindDoc="0" locked="0" layoutInCell="1" allowOverlap="1">
            <wp:simplePos x="0" y="0"/>
            <wp:positionH relativeFrom="page">
              <wp:posOffset>6297930</wp:posOffset>
            </wp:positionH>
            <wp:positionV relativeFrom="page">
              <wp:posOffset>9434830</wp:posOffset>
            </wp:positionV>
            <wp:extent cx="714375" cy="714375"/>
            <wp:effectExtent l="0" t="0" r="9525" b="9525"/>
            <wp:wrapNone/>
            <wp:docPr id="6" name="JAVISCODE00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9053E7">
        <w:rPr>
          <w:rFonts w:hint="eastAsia"/>
          <w:color w:val="000000" w:themeColor="text1"/>
          <w:sz w:val="20"/>
          <w:szCs w:val="20"/>
        </w:rPr>
        <w:t>2</w:t>
      </w:r>
      <w:r w:rsidR="00BE2D99" w:rsidRPr="009644D3">
        <w:rPr>
          <w:rFonts w:hint="eastAsia"/>
          <w:color w:val="000000" w:themeColor="text1"/>
          <w:sz w:val="20"/>
          <w:szCs w:val="20"/>
        </w:rPr>
        <w:t>ページ</w:t>
      </w:r>
    </w:p>
    <w:p w:rsidR="00527FF3" w:rsidRPr="009644D3" w:rsidRDefault="00527FF3" w:rsidP="00527FF3">
      <w:pPr>
        <w:spacing w:line="260" w:lineRule="exact"/>
        <w:rPr>
          <w:color w:val="000000" w:themeColor="text1"/>
          <w:sz w:val="20"/>
          <w:szCs w:val="20"/>
        </w:rPr>
      </w:pPr>
    </w:p>
    <w:p w:rsidR="00AA774F" w:rsidRPr="00AA774F" w:rsidRDefault="00AA774F" w:rsidP="00AA774F">
      <w:pPr>
        <w:widowControl/>
        <w:spacing w:line="260" w:lineRule="exact"/>
        <w:jc w:val="left"/>
        <w:rPr>
          <w:color w:val="000000" w:themeColor="text1"/>
          <w:sz w:val="20"/>
          <w:szCs w:val="20"/>
        </w:rPr>
      </w:pPr>
      <w:r w:rsidRPr="00AA774F">
        <w:rPr>
          <w:rFonts w:hint="eastAsia"/>
          <w:color w:val="000000" w:themeColor="text1"/>
          <w:sz w:val="20"/>
          <w:szCs w:val="20"/>
        </w:rPr>
        <w:t>成年後見制度とは</w:t>
      </w:r>
    </w:p>
    <w:p w:rsidR="00AA774F" w:rsidRPr="00AA774F" w:rsidRDefault="00AA774F" w:rsidP="00AA774F">
      <w:pPr>
        <w:widowControl/>
        <w:spacing w:line="260" w:lineRule="exact"/>
        <w:jc w:val="left"/>
        <w:rPr>
          <w:color w:val="000000" w:themeColor="text1"/>
          <w:sz w:val="20"/>
          <w:szCs w:val="20"/>
        </w:rPr>
      </w:pPr>
    </w:p>
    <w:p w:rsidR="00AA774F" w:rsidRPr="00AA774F" w:rsidRDefault="00AA774F" w:rsidP="00AA774F">
      <w:pPr>
        <w:widowControl/>
        <w:spacing w:line="260" w:lineRule="exact"/>
        <w:jc w:val="left"/>
        <w:rPr>
          <w:color w:val="000000" w:themeColor="text1"/>
          <w:sz w:val="20"/>
          <w:szCs w:val="20"/>
        </w:rPr>
      </w:pPr>
    </w:p>
    <w:p w:rsidR="00AA774F" w:rsidRPr="00AA774F" w:rsidRDefault="00AA774F" w:rsidP="00AA774F">
      <w:pPr>
        <w:widowControl/>
        <w:spacing w:line="260" w:lineRule="exact"/>
        <w:jc w:val="left"/>
        <w:rPr>
          <w:color w:val="000000" w:themeColor="text1"/>
          <w:sz w:val="20"/>
          <w:szCs w:val="20"/>
        </w:rPr>
      </w:pPr>
      <w:r w:rsidRPr="00AA774F">
        <w:rPr>
          <w:rFonts w:hint="eastAsia"/>
          <w:color w:val="000000" w:themeColor="text1"/>
          <w:sz w:val="20"/>
          <w:szCs w:val="20"/>
        </w:rPr>
        <w:t>安心して</w:t>
      </w:r>
      <w:r w:rsidR="00CF767E">
        <w:rPr>
          <w:rFonts w:hint="eastAsia"/>
          <w:color w:val="000000" w:themeColor="text1"/>
          <w:sz w:val="20"/>
          <w:szCs w:val="20"/>
        </w:rPr>
        <w:t xml:space="preserve">　</w:t>
      </w:r>
      <w:r w:rsidRPr="00AA774F">
        <w:rPr>
          <w:rFonts w:hint="eastAsia"/>
          <w:color w:val="000000" w:themeColor="text1"/>
          <w:sz w:val="20"/>
          <w:szCs w:val="20"/>
        </w:rPr>
        <w:t>自分らしく暮せるよう、後見人が認知症・知的障害・精神障害などの方々の生活や財産を守り、契約を代わりに行うなど、法的に様々な支援を行う制度です。　成年後見制度には、任意後見制度と法定後見制度の２つの種類があります。</w:t>
      </w:r>
    </w:p>
    <w:p w:rsidR="00AA774F" w:rsidRPr="00AA774F" w:rsidRDefault="00AA774F" w:rsidP="00AA774F">
      <w:pPr>
        <w:widowControl/>
        <w:spacing w:line="260" w:lineRule="exact"/>
        <w:jc w:val="left"/>
        <w:rPr>
          <w:color w:val="000000" w:themeColor="text1"/>
          <w:sz w:val="20"/>
          <w:szCs w:val="20"/>
        </w:rPr>
      </w:pPr>
    </w:p>
    <w:p w:rsidR="00AA774F" w:rsidRPr="00AA774F" w:rsidRDefault="00AA774F" w:rsidP="00AA774F">
      <w:pPr>
        <w:widowControl/>
        <w:spacing w:line="260" w:lineRule="exact"/>
        <w:jc w:val="left"/>
        <w:rPr>
          <w:color w:val="000000" w:themeColor="text1"/>
          <w:sz w:val="20"/>
          <w:szCs w:val="20"/>
        </w:rPr>
      </w:pPr>
    </w:p>
    <w:p w:rsidR="00AA774F" w:rsidRPr="00AA774F" w:rsidRDefault="00AA774F" w:rsidP="00AA774F">
      <w:pPr>
        <w:widowControl/>
        <w:spacing w:line="260" w:lineRule="exact"/>
        <w:jc w:val="left"/>
        <w:rPr>
          <w:color w:val="000000" w:themeColor="text1"/>
          <w:sz w:val="20"/>
          <w:szCs w:val="20"/>
        </w:rPr>
      </w:pPr>
      <w:r w:rsidRPr="00AA774F">
        <w:rPr>
          <w:rFonts w:hint="eastAsia"/>
          <w:color w:val="000000" w:themeColor="text1"/>
          <w:sz w:val="20"/>
          <w:szCs w:val="20"/>
        </w:rPr>
        <w:t>１つ目</w:t>
      </w:r>
    </w:p>
    <w:p w:rsidR="00AA774F" w:rsidRPr="00AA774F" w:rsidRDefault="00AA774F" w:rsidP="00AA774F">
      <w:pPr>
        <w:widowControl/>
        <w:spacing w:line="260" w:lineRule="exact"/>
        <w:jc w:val="left"/>
        <w:rPr>
          <w:color w:val="000000" w:themeColor="text1"/>
          <w:sz w:val="20"/>
          <w:szCs w:val="20"/>
        </w:rPr>
      </w:pPr>
      <w:r w:rsidRPr="00AA774F">
        <w:rPr>
          <w:rFonts w:hint="eastAsia"/>
          <w:color w:val="000000" w:themeColor="text1"/>
          <w:sz w:val="20"/>
          <w:szCs w:val="20"/>
        </w:rPr>
        <w:t>将来の不安に備えるための</w:t>
      </w:r>
    </w:p>
    <w:p w:rsidR="00AA774F" w:rsidRPr="00AA774F" w:rsidRDefault="00AA774F" w:rsidP="00AA774F">
      <w:pPr>
        <w:widowControl/>
        <w:spacing w:line="260" w:lineRule="exact"/>
        <w:jc w:val="left"/>
        <w:rPr>
          <w:color w:val="000000" w:themeColor="text1"/>
          <w:sz w:val="20"/>
          <w:szCs w:val="20"/>
        </w:rPr>
      </w:pPr>
      <w:r w:rsidRPr="00AA774F">
        <w:rPr>
          <w:rFonts w:hint="eastAsia"/>
          <w:color w:val="000000" w:themeColor="text1"/>
          <w:sz w:val="20"/>
          <w:szCs w:val="20"/>
        </w:rPr>
        <w:t>任意後見制度［任意後見契約］</w:t>
      </w:r>
    </w:p>
    <w:p w:rsidR="00AA774F" w:rsidRPr="00AA774F" w:rsidRDefault="00AA774F" w:rsidP="00AA774F">
      <w:pPr>
        <w:widowControl/>
        <w:spacing w:line="260" w:lineRule="exact"/>
        <w:jc w:val="left"/>
        <w:rPr>
          <w:color w:val="000000" w:themeColor="text1"/>
          <w:sz w:val="20"/>
          <w:szCs w:val="20"/>
        </w:rPr>
      </w:pPr>
    </w:p>
    <w:p w:rsidR="00AA774F" w:rsidRPr="00AA774F" w:rsidRDefault="00AA774F" w:rsidP="00AA774F">
      <w:pPr>
        <w:widowControl/>
        <w:spacing w:line="260" w:lineRule="exact"/>
        <w:jc w:val="left"/>
        <w:rPr>
          <w:color w:val="000000" w:themeColor="text1"/>
          <w:sz w:val="20"/>
          <w:szCs w:val="20"/>
        </w:rPr>
      </w:pPr>
      <w:r w:rsidRPr="00AA774F">
        <w:rPr>
          <w:color w:val="000000" w:themeColor="text1"/>
          <w:sz w:val="20"/>
          <w:szCs w:val="20"/>
        </w:rPr>
        <w:t>2つ目</w:t>
      </w:r>
    </w:p>
    <w:p w:rsidR="00AA774F" w:rsidRPr="00AA774F" w:rsidRDefault="00AA774F" w:rsidP="00AA774F">
      <w:pPr>
        <w:widowControl/>
        <w:spacing w:line="260" w:lineRule="exact"/>
        <w:jc w:val="left"/>
        <w:rPr>
          <w:color w:val="000000" w:themeColor="text1"/>
          <w:sz w:val="20"/>
          <w:szCs w:val="20"/>
        </w:rPr>
      </w:pPr>
      <w:r w:rsidRPr="00AA774F">
        <w:rPr>
          <w:rFonts w:hint="eastAsia"/>
          <w:color w:val="000000" w:themeColor="text1"/>
          <w:sz w:val="20"/>
          <w:szCs w:val="20"/>
        </w:rPr>
        <w:t>すでに判断能力が不十分な人向けの</w:t>
      </w:r>
    </w:p>
    <w:p w:rsidR="00AA774F" w:rsidRPr="00AA774F" w:rsidRDefault="00AA774F" w:rsidP="00AA774F">
      <w:pPr>
        <w:widowControl/>
        <w:spacing w:line="260" w:lineRule="exact"/>
        <w:jc w:val="left"/>
        <w:rPr>
          <w:color w:val="000000" w:themeColor="text1"/>
          <w:sz w:val="20"/>
          <w:szCs w:val="20"/>
        </w:rPr>
      </w:pPr>
      <w:r w:rsidRPr="00AA774F">
        <w:rPr>
          <w:rFonts w:hint="eastAsia"/>
          <w:color w:val="000000" w:themeColor="text1"/>
          <w:sz w:val="20"/>
          <w:szCs w:val="20"/>
        </w:rPr>
        <w:t>法定後見制度は　補助　保佐　後見の類型があります。</w:t>
      </w:r>
    </w:p>
    <w:p w:rsidR="00AA774F" w:rsidRPr="00AA774F" w:rsidRDefault="00AA774F" w:rsidP="00AA774F">
      <w:pPr>
        <w:widowControl/>
        <w:spacing w:line="260" w:lineRule="exact"/>
        <w:jc w:val="left"/>
        <w:rPr>
          <w:color w:val="000000" w:themeColor="text1"/>
          <w:sz w:val="20"/>
          <w:szCs w:val="20"/>
        </w:rPr>
      </w:pPr>
    </w:p>
    <w:p w:rsidR="00AA774F" w:rsidRPr="00AA774F" w:rsidRDefault="00AA774F" w:rsidP="00AA774F">
      <w:pPr>
        <w:widowControl/>
        <w:spacing w:line="260" w:lineRule="exact"/>
        <w:jc w:val="left"/>
        <w:rPr>
          <w:color w:val="000000" w:themeColor="text1"/>
          <w:sz w:val="20"/>
          <w:szCs w:val="20"/>
        </w:rPr>
      </w:pPr>
    </w:p>
    <w:p w:rsidR="00AA774F" w:rsidRPr="00AA774F" w:rsidRDefault="00AA774F" w:rsidP="00AA774F">
      <w:pPr>
        <w:widowControl/>
        <w:spacing w:line="260" w:lineRule="exact"/>
        <w:jc w:val="left"/>
        <w:rPr>
          <w:color w:val="000000" w:themeColor="text1"/>
          <w:sz w:val="20"/>
          <w:szCs w:val="20"/>
        </w:rPr>
      </w:pPr>
    </w:p>
    <w:p w:rsidR="00AA774F" w:rsidRPr="00AA774F" w:rsidRDefault="00AA774F" w:rsidP="00AA774F">
      <w:pPr>
        <w:widowControl/>
        <w:spacing w:line="260" w:lineRule="exact"/>
        <w:jc w:val="left"/>
        <w:rPr>
          <w:color w:val="000000" w:themeColor="text1"/>
          <w:sz w:val="20"/>
          <w:szCs w:val="20"/>
        </w:rPr>
      </w:pPr>
      <w:r w:rsidRPr="00AA774F">
        <w:rPr>
          <w:rFonts w:hint="eastAsia"/>
          <w:color w:val="000000" w:themeColor="text1"/>
          <w:sz w:val="20"/>
          <w:szCs w:val="20"/>
        </w:rPr>
        <w:t>成年後見制度の利用の流れ</w:t>
      </w:r>
    </w:p>
    <w:p w:rsidR="00AA774F" w:rsidRPr="00AA774F" w:rsidRDefault="00AA774F" w:rsidP="00AA774F">
      <w:pPr>
        <w:widowControl/>
        <w:spacing w:line="260" w:lineRule="exact"/>
        <w:jc w:val="left"/>
        <w:rPr>
          <w:color w:val="000000" w:themeColor="text1"/>
          <w:sz w:val="20"/>
          <w:szCs w:val="20"/>
        </w:rPr>
      </w:pPr>
    </w:p>
    <w:p w:rsidR="00AA774F" w:rsidRPr="00AA774F" w:rsidRDefault="00AA774F" w:rsidP="00AA774F">
      <w:pPr>
        <w:widowControl/>
        <w:spacing w:line="260" w:lineRule="exact"/>
        <w:jc w:val="left"/>
        <w:rPr>
          <w:color w:val="000000" w:themeColor="text1"/>
          <w:sz w:val="20"/>
          <w:szCs w:val="20"/>
        </w:rPr>
      </w:pPr>
    </w:p>
    <w:p w:rsidR="00AA774F" w:rsidRPr="00AA774F" w:rsidRDefault="00AA774F" w:rsidP="00AA774F">
      <w:pPr>
        <w:widowControl/>
        <w:spacing w:line="260" w:lineRule="exact"/>
        <w:jc w:val="left"/>
        <w:rPr>
          <w:color w:val="000000" w:themeColor="text1"/>
          <w:sz w:val="20"/>
          <w:szCs w:val="20"/>
        </w:rPr>
      </w:pPr>
      <w:r w:rsidRPr="00AA774F">
        <w:rPr>
          <w:color w:val="000000" w:themeColor="text1"/>
          <w:sz w:val="20"/>
          <w:szCs w:val="20"/>
        </w:rPr>
        <w:t xml:space="preserve">1　</w:t>
      </w:r>
      <w:r w:rsidR="00CF767E" w:rsidRPr="00AA774F">
        <w:rPr>
          <w:color w:val="000000" w:themeColor="text1"/>
          <w:sz w:val="20"/>
          <w:szCs w:val="20"/>
        </w:rPr>
        <w:t>申し</w:t>
      </w:r>
      <w:r w:rsidRPr="00AA774F">
        <w:rPr>
          <w:color w:val="000000" w:themeColor="text1"/>
          <w:sz w:val="20"/>
          <w:szCs w:val="20"/>
        </w:rPr>
        <w:t>込みの準備をします。（申し立て書類の作成）</w:t>
      </w:r>
    </w:p>
    <w:p w:rsidR="00AA774F" w:rsidRPr="00AA774F" w:rsidRDefault="00AA774F" w:rsidP="00AA774F">
      <w:pPr>
        <w:widowControl/>
        <w:spacing w:line="260" w:lineRule="exact"/>
        <w:jc w:val="left"/>
        <w:rPr>
          <w:color w:val="000000" w:themeColor="text1"/>
          <w:sz w:val="20"/>
          <w:szCs w:val="20"/>
        </w:rPr>
      </w:pPr>
    </w:p>
    <w:p w:rsidR="00AA774F" w:rsidRPr="00AA774F" w:rsidRDefault="00AA774F" w:rsidP="00AA774F">
      <w:pPr>
        <w:widowControl/>
        <w:spacing w:line="260" w:lineRule="exact"/>
        <w:jc w:val="left"/>
        <w:rPr>
          <w:color w:val="000000" w:themeColor="text1"/>
          <w:sz w:val="20"/>
          <w:szCs w:val="20"/>
        </w:rPr>
      </w:pPr>
      <w:r w:rsidRPr="00AA774F">
        <w:rPr>
          <w:color w:val="000000" w:themeColor="text1"/>
          <w:sz w:val="20"/>
          <w:szCs w:val="20"/>
        </w:rPr>
        <w:t>2　家庭裁判所に申し込みます。（申し立て）</w:t>
      </w:r>
    </w:p>
    <w:p w:rsidR="00AA774F" w:rsidRPr="00AA774F" w:rsidRDefault="00AA774F" w:rsidP="00AA774F">
      <w:pPr>
        <w:widowControl/>
        <w:spacing w:line="260" w:lineRule="exact"/>
        <w:jc w:val="left"/>
        <w:rPr>
          <w:color w:val="000000" w:themeColor="text1"/>
          <w:sz w:val="20"/>
          <w:szCs w:val="20"/>
        </w:rPr>
      </w:pPr>
    </w:p>
    <w:p w:rsidR="00AA774F" w:rsidRPr="00AA774F" w:rsidRDefault="00AA774F" w:rsidP="00AA774F">
      <w:pPr>
        <w:widowControl/>
        <w:spacing w:line="260" w:lineRule="exact"/>
        <w:jc w:val="left"/>
        <w:rPr>
          <w:color w:val="000000" w:themeColor="text1"/>
          <w:sz w:val="20"/>
          <w:szCs w:val="20"/>
        </w:rPr>
      </w:pPr>
      <w:r w:rsidRPr="00AA774F">
        <w:rPr>
          <w:color w:val="000000" w:themeColor="text1"/>
          <w:sz w:val="20"/>
          <w:szCs w:val="20"/>
        </w:rPr>
        <w:t>3　後見人の決定後 、支援が開始されます。</w:t>
      </w:r>
    </w:p>
    <w:p w:rsidR="00AA774F" w:rsidRPr="00AA774F" w:rsidRDefault="00AA774F" w:rsidP="00AA774F">
      <w:pPr>
        <w:widowControl/>
        <w:spacing w:line="260" w:lineRule="exact"/>
        <w:jc w:val="left"/>
        <w:rPr>
          <w:color w:val="000000" w:themeColor="text1"/>
          <w:sz w:val="20"/>
          <w:szCs w:val="20"/>
        </w:rPr>
      </w:pPr>
    </w:p>
    <w:p w:rsidR="009053E7" w:rsidRDefault="00AA774F" w:rsidP="00AA774F">
      <w:pPr>
        <w:widowControl/>
        <w:spacing w:line="260" w:lineRule="exact"/>
        <w:jc w:val="left"/>
        <w:rPr>
          <w:rFonts w:hint="eastAsia"/>
          <w:color w:val="000000" w:themeColor="text1"/>
          <w:sz w:val="20"/>
          <w:szCs w:val="20"/>
        </w:rPr>
      </w:pPr>
      <w:r w:rsidRPr="00AA774F">
        <w:rPr>
          <w:color w:val="000000" w:themeColor="text1"/>
          <w:sz w:val="20"/>
          <w:szCs w:val="20"/>
        </w:rPr>
        <w:t>4　亡くなられた場合などに支援が終了します。</w:t>
      </w:r>
    </w:p>
    <w:p w:rsidR="009053E7" w:rsidRDefault="009053E7" w:rsidP="00AA774F">
      <w:pPr>
        <w:widowControl/>
        <w:spacing w:line="260" w:lineRule="exact"/>
        <w:jc w:val="left"/>
        <w:rPr>
          <w:rFonts w:hint="eastAsia"/>
          <w:color w:val="000000" w:themeColor="text1"/>
          <w:sz w:val="20"/>
          <w:szCs w:val="20"/>
        </w:rPr>
      </w:pPr>
    </w:p>
    <w:p w:rsidR="009053E7" w:rsidRDefault="009053E7" w:rsidP="00AA774F">
      <w:pPr>
        <w:widowControl/>
        <w:spacing w:line="260" w:lineRule="exact"/>
        <w:jc w:val="left"/>
        <w:rPr>
          <w:rFonts w:hint="eastAsia"/>
          <w:color w:val="000000" w:themeColor="text1"/>
          <w:sz w:val="20"/>
          <w:szCs w:val="20"/>
        </w:rPr>
      </w:pPr>
      <w:r>
        <w:rPr>
          <w:rFonts w:hint="eastAsia"/>
          <w:color w:val="000000" w:themeColor="text1"/>
          <w:sz w:val="20"/>
          <w:szCs w:val="20"/>
        </w:rPr>
        <w:t>品川区社会福祉協議会　品川成年後見センターでは</w:t>
      </w:r>
    </w:p>
    <w:p w:rsidR="009053E7" w:rsidRDefault="009053E7" w:rsidP="00AA774F">
      <w:pPr>
        <w:widowControl/>
        <w:spacing w:line="260" w:lineRule="exact"/>
        <w:jc w:val="left"/>
        <w:rPr>
          <w:rFonts w:hint="eastAsia"/>
          <w:color w:val="000000" w:themeColor="text1"/>
          <w:sz w:val="20"/>
          <w:szCs w:val="20"/>
        </w:rPr>
      </w:pPr>
      <w:r>
        <w:rPr>
          <w:rFonts w:hint="eastAsia"/>
          <w:color w:val="000000" w:themeColor="text1"/>
          <w:sz w:val="20"/>
          <w:szCs w:val="20"/>
        </w:rPr>
        <w:t>成年後見の制度や手続きについてわかりやすくご説明しています。</w:t>
      </w:r>
    </w:p>
    <w:p w:rsidR="008C0F37" w:rsidRPr="009644D3" w:rsidRDefault="009053E7" w:rsidP="00AA774F">
      <w:pPr>
        <w:widowControl/>
        <w:spacing w:line="260" w:lineRule="exact"/>
        <w:jc w:val="left"/>
        <w:rPr>
          <w:color w:val="000000" w:themeColor="text1"/>
          <w:sz w:val="20"/>
          <w:szCs w:val="20"/>
        </w:rPr>
      </w:pPr>
      <w:r>
        <w:rPr>
          <w:rFonts w:hint="eastAsia"/>
          <w:color w:val="000000" w:themeColor="text1"/>
          <w:sz w:val="20"/>
          <w:szCs w:val="20"/>
        </w:rPr>
        <w:t>お気軽にご相談ください。</w:t>
      </w:r>
      <w:r w:rsidR="008C0F37" w:rsidRPr="009644D3">
        <w:rPr>
          <w:color w:val="000000" w:themeColor="text1"/>
          <w:sz w:val="20"/>
          <w:szCs w:val="20"/>
        </w:rPr>
        <w:br w:type="page"/>
      </w:r>
    </w:p>
    <w:p w:rsidR="005A692E" w:rsidRPr="009644D3" w:rsidRDefault="000868DE" w:rsidP="005A692E">
      <w:pPr>
        <w:spacing w:line="240" w:lineRule="exact"/>
        <w:jc w:val="left"/>
        <w:rPr>
          <w:color w:val="000000" w:themeColor="text1"/>
          <w:sz w:val="20"/>
          <w:szCs w:val="20"/>
        </w:rPr>
      </w:pPr>
      <w:r>
        <w:rPr>
          <w:rFonts w:hint="eastAsia"/>
          <w:noProof/>
          <w:color w:val="000000" w:themeColor="text1"/>
          <w:sz w:val="20"/>
          <w:szCs w:val="20"/>
        </w:rPr>
        <w:drawing>
          <wp:anchor distT="0" distB="0" distL="114300" distR="114300" simplePos="0" relativeHeight="251660288" behindDoc="0" locked="0" layoutInCell="1" allowOverlap="1">
            <wp:simplePos x="0" y="0"/>
            <wp:positionH relativeFrom="page">
              <wp:posOffset>6297930</wp:posOffset>
            </wp:positionH>
            <wp:positionV relativeFrom="page">
              <wp:posOffset>9434830</wp:posOffset>
            </wp:positionV>
            <wp:extent cx="714375" cy="714375"/>
            <wp:effectExtent l="0" t="0" r="9525" b="9525"/>
            <wp:wrapNone/>
            <wp:docPr id="7" name="JAVISCODE00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9053E7">
        <w:rPr>
          <w:rFonts w:hint="eastAsia"/>
          <w:color w:val="000000" w:themeColor="text1"/>
          <w:sz w:val="20"/>
          <w:szCs w:val="20"/>
        </w:rPr>
        <w:t>3</w:t>
      </w:r>
      <w:r w:rsidR="00BE2D99" w:rsidRPr="009644D3">
        <w:rPr>
          <w:rFonts w:hint="eastAsia"/>
          <w:color w:val="000000" w:themeColor="text1"/>
          <w:sz w:val="20"/>
          <w:szCs w:val="20"/>
        </w:rPr>
        <w:t>ページ</w:t>
      </w:r>
    </w:p>
    <w:p w:rsidR="005A692E" w:rsidRPr="009644D3" w:rsidRDefault="005A692E" w:rsidP="005A692E">
      <w:pPr>
        <w:widowControl/>
        <w:spacing w:line="240" w:lineRule="exact"/>
        <w:jc w:val="left"/>
        <w:rPr>
          <w:color w:val="000000" w:themeColor="text1"/>
          <w:sz w:val="20"/>
          <w:szCs w:val="20"/>
        </w:rPr>
      </w:pPr>
    </w:p>
    <w:p w:rsidR="00AB09DD" w:rsidRPr="00AB09DD" w:rsidRDefault="00AB09DD" w:rsidP="00AB09DD">
      <w:pPr>
        <w:widowControl/>
        <w:spacing w:line="240" w:lineRule="exact"/>
        <w:jc w:val="left"/>
        <w:rPr>
          <w:color w:val="000000" w:themeColor="text1"/>
          <w:sz w:val="20"/>
          <w:szCs w:val="20"/>
        </w:rPr>
      </w:pPr>
      <w:r w:rsidRPr="00AB09DD">
        <w:rPr>
          <w:rFonts w:hint="eastAsia"/>
          <w:color w:val="000000" w:themeColor="text1"/>
          <w:sz w:val="20"/>
          <w:szCs w:val="20"/>
        </w:rPr>
        <w:t>成年後見制度に関する</w:t>
      </w:r>
      <w:r w:rsidRPr="00AB09DD">
        <w:rPr>
          <w:color w:val="000000" w:themeColor="text1"/>
          <w:sz w:val="20"/>
          <w:szCs w:val="20"/>
        </w:rPr>
        <w:t>Q&amp;A</w:t>
      </w:r>
    </w:p>
    <w:p w:rsidR="00AB09DD" w:rsidRDefault="00AB09DD" w:rsidP="00AB09DD">
      <w:pPr>
        <w:widowControl/>
        <w:spacing w:line="240" w:lineRule="exact"/>
        <w:jc w:val="left"/>
        <w:rPr>
          <w:color w:val="000000" w:themeColor="text1"/>
          <w:sz w:val="20"/>
          <w:szCs w:val="20"/>
        </w:rPr>
      </w:pPr>
    </w:p>
    <w:p w:rsidR="00AB09DD" w:rsidRPr="00AB09DD" w:rsidRDefault="00AB09DD" w:rsidP="00AB09DD">
      <w:pPr>
        <w:widowControl/>
        <w:spacing w:line="240" w:lineRule="exact"/>
        <w:jc w:val="left"/>
        <w:rPr>
          <w:color w:val="000000" w:themeColor="text1"/>
          <w:sz w:val="20"/>
          <w:szCs w:val="20"/>
        </w:rPr>
      </w:pPr>
    </w:p>
    <w:p w:rsidR="00AB09DD" w:rsidRDefault="00AB09DD" w:rsidP="00AB09DD">
      <w:pPr>
        <w:widowControl/>
        <w:spacing w:line="240" w:lineRule="exact"/>
        <w:jc w:val="left"/>
        <w:rPr>
          <w:color w:val="000000" w:themeColor="text1"/>
          <w:sz w:val="20"/>
          <w:szCs w:val="20"/>
        </w:rPr>
      </w:pPr>
      <w:r>
        <w:rPr>
          <w:rFonts w:hint="eastAsia"/>
          <w:color w:val="000000" w:themeColor="text1"/>
          <w:sz w:val="20"/>
          <w:szCs w:val="20"/>
        </w:rPr>
        <w:t xml:space="preserve">質問　</w:t>
      </w:r>
      <w:r w:rsidRPr="00AB09DD">
        <w:rPr>
          <w:color w:val="000000" w:themeColor="text1"/>
          <w:sz w:val="20"/>
          <w:szCs w:val="20"/>
        </w:rPr>
        <w:t>1</w:t>
      </w:r>
      <w:r>
        <w:rPr>
          <w:rFonts w:hint="eastAsia"/>
          <w:color w:val="000000" w:themeColor="text1"/>
          <w:sz w:val="20"/>
          <w:szCs w:val="20"/>
        </w:rPr>
        <w:t xml:space="preserve">　</w:t>
      </w:r>
    </w:p>
    <w:p w:rsidR="00AB09DD" w:rsidRPr="00AB09DD" w:rsidRDefault="00AB09DD" w:rsidP="00AB09DD">
      <w:pPr>
        <w:widowControl/>
        <w:spacing w:line="240" w:lineRule="exact"/>
        <w:jc w:val="left"/>
        <w:rPr>
          <w:color w:val="000000" w:themeColor="text1"/>
          <w:sz w:val="20"/>
          <w:szCs w:val="20"/>
        </w:rPr>
      </w:pPr>
      <w:r w:rsidRPr="00AB09DD">
        <w:rPr>
          <w:color w:val="000000" w:themeColor="text1"/>
          <w:sz w:val="20"/>
          <w:szCs w:val="20"/>
        </w:rPr>
        <w:t>だれが後見人になるの？</w:t>
      </w:r>
    </w:p>
    <w:p w:rsidR="00AB09DD" w:rsidRPr="00AB09DD" w:rsidRDefault="00AB09DD" w:rsidP="00AB09DD">
      <w:pPr>
        <w:widowControl/>
        <w:spacing w:line="240" w:lineRule="exact"/>
        <w:jc w:val="left"/>
        <w:rPr>
          <w:color w:val="000000" w:themeColor="text1"/>
          <w:sz w:val="20"/>
          <w:szCs w:val="20"/>
        </w:rPr>
      </w:pPr>
    </w:p>
    <w:p w:rsidR="00AB09DD" w:rsidRDefault="00CF767E" w:rsidP="00AB09DD">
      <w:pPr>
        <w:widowControl/>
        <w:spacing w:line="240" w:lineRule="exact"/>
        <w:jc w:val="left"/>
        <w:rPr>
          <w:color w:val="000000" w:themeColor="text1"/>
          <w:sz w:val="20"/>
          <w:szCs w:val="20"/>
        </w:rPr>
      </w:pPr>
      <w:r>
        <w:rPr>
          <w:rFonts w:hint="eastAsia"/>
          <w:color w:val="000000" w:themeColor="text1"/>
          <w:sz w:val="20"/>
          <w:szCs w:val="20"/>
        </w:rPr>
        <w:t>回答</w:t>
      </w:r>
    </w:p>
    <w:p w:rsidR="00AB09DD" w:rsidRPr="00AB09DD" w:rsidRDefault="00AB09DD" w:rsidP="00AB09DD">
      <w:pPr>
        <w:widowControl/>
        <w:spacing w:line="240" w:lineRule="exact"/>
        <w:jc w:val="left"/>
        <w:rPr>
          <w:color w:val="000000" w:themeColor="text1"/>
          <w:sz w:val="20"/>
          <w:szCs w:val="20"/>
        </w:rPr>
      </w:pPr>
      <w:r w:rsidRPr="00AB09DD">
        <w:rPr>
          <w:color w:val="000000" w:themeColor="text1"/>
          <w:sz w:val="20"/>
          <w:szCs w:val="20"/>
        </w:rPr>
        <w:t>親族</w:t>
      </w:r>
      <w:r w:rsidR="009053E7">
        <w:rPr>
          <w:rFonts w:hint="eastAsia"/>
          <w:color w:val="000000" w:themeColor="text1"/>
          <w:sz w:val="20"/>
          <w:szCs w:val="20"/>
        </w:rPr>
        <w:t>や市民後見人、専門職です。</w:t>
      </w:r>
    </w:p>
    <w:p w:rsidR="00AB09DD" w:rsidRPr="00AB09DD" w:rsidRDefault="00AB09DD" w:rsidP="00AB09DD">
      <w:pPr>
        <w:widowControl/>
        <w:spacing w:line="240" w:lineRule="exact"/>
        <w:jc w:val="left"/>
        <w:rPr>
          <w:color w:val="000000" w:themeColor="text1"/>
          <w:sz w:val="20"/>
          <w:szCs w:val="20"/>
        </w:rPr>
      </w:pPr>
      <w:r w:rsidRPr="00AB09DD">
        <w:rPr>
          <w:rFonts w:hint="eastAsia"/>
          <w:color w:val="000000" w:themeColor="text1"/>
          <w:sz w:val="20"/>
          <w:szCs w:val="20"/>
        </w:rPr>
        <w:t>本人にとって身近な支援者</w:t>
      </w:r>
      <w:r w:rsidR="009053E7">
        <w:rPr>
          <w:rFonts w:hint="eastAsia"/>
          <w:color w:val="000000" w:themeColor="text1"/>
          <w:sz w:val="20"/>
          <w:szCs w:val="20"/>
        </w:rPr>
        <w:t>である親族だけでなく、</w:t>
      </w:r>
    </w:p>
    <w:p w:rsidR="009053E7" w:rsidRPr="00AB09DD" w:rsidRDefault="009053E7" w:rsidP="009053E7">
      <w:pPr>
        <w:widowControl/>
        <w:spacing w:line="240" w:lineRule="exact"/>
        <w:jc w:val="left"/>
        <w:rPr>
          <w:color w:val="000000" w:themeColor="text1"/>
          <w:sz w:val="20"/>
          <w:szCs w:val="20"/>
        </w:rPr>
      </w:pPr>
      <w:r>
        <w:rPr>
          <w:rFonts w:hint="eastAsia"/>
          <w:color w:val="000000" w:themeColor="text1"/>
          <w:sz w:val="20"/>
          <w:szCs w:val="20"/>
        </w:rPr>
        <w:t>専門的な講座を受けた</w:t>
      </w:r>
      <w:r w:rsidRPr="00AB09DD">
        <w:rPr>
          <w:rFonts w:hint="eastAsia"/>
          <w:color w:val="000000" w:themeColor="text1"/>
          <w:sz w:val="20"/>
          <w:szCs w:val="20"/>
        </w:rPr>
        <w:t>市民後見人</w:t>
      </w:r>
      <w:r>
        <w:rPr>
          <w:rFonts w:hint="eastAsia"/>
          <w:color w:val="000000" w:themeColor="text1"/>
          <w:sz w:val="20"/>
          <w:szCs w:val="20"/>
        </w:rPr>
        <w:t>や、</w:t>
      </w:r>
    </w:p>
    <w:p w:rsidR="00AB09DD" w:rsidRPr="00AB09DD" w:rsidRDefault="00CF767E" w:rsidP="00AB09DD">
      <w:pPr>
        <w:widowControl/>
        <w:spacing w:line="240" w:lineRule="exact"/>
        <w:jc w:val="left"/>
        <w:rPr>
          <w:color w:val="000000" w:themeColor="text1"/>
          <w:sz w:val="20"/>
          <w:szCs w:val="20"/>
        </w:rPr>
      </w:pPr>
      <w:r>
        <w:rPr>
          <w:rFonts w:hint="eastAsia"/>
          <w:color w:val="000000" w:themeColor="text1"/>
          <w:sz w:val="20"/>
          <w:szCs w:val="20"/>
        </w:rPr>
        <w:t>福祉や法律の専門家</w:t>
      </w:r>
      <w:r w:rsidR="00AB09DD" w:rsidRPr="00AB09DD">
        <w:rPr>
          <w:rFonts w:hint="eastAsia"/>
          <w:color w:val="000000" w:themeColor="text1"/>
          <w:sz w:val="20"/>
          <w:szCs w:val="20"/>
        </w:rPr>
        <w:t>（弁護士、司法書士、社会福祉士など）</w:t>
      </w:r>
      <w:r w:rsidR="009053E7">
        <w:rPr>
          <w:rFonts w:hint="eastAsia"/>
          <w:color w:val="000000" w:themeColor="text1"/>
          <w:sz w:val="20"/>
          <w:szCs w:val="20"/>
        </w:rPr>
        <w:t>が後見人の候補としてあげられます。</w:t>
      </w:r>
    </w:p>
    <w:p w:rsidR="00AB09DD" w:rsidRPr="00AB09DD" w:rsidRDefault="00AB09DD" w:rsidP="00AB09DD">
      <w:pPr>
        <w:widowControl/>
        <w:spacing w:line="240" w:lineRule="exact"/>
        <w:jc w:val="left"/>
        <w:rPr>
          <w:color w:val="000000" w:themeColor="text1"/>
          <w:sz w:val="20"/>
          <w:szCs w:val="20"/>
        </w:rPr>
      </w:pPr>
      <w:r w:rsidRPr="00AB09DD">
        <w:rPr>
          <w:rFonts w:hint="eastAsia"/>
          <w:color w:val="000000" w:themeColor="text1"/>
          <w:sz w:val="20"/>
          <w:szCs w:val="20"/>
        </w:rPr>
        <w:t>本人の気持ちや身体の状態、生活状況に合った支援を行う人を家庭裁判所が決定します。</w:t>
      </w:r>
    </w:p>
    <w:p w:rsidR="00AB09DD" w:rsidRPr="009053E7" w:rsidRDefault="00AB09DD" w:rsidP="00AB09DD">
      <w:pPr>
        <w:widowControl/>
        <w:spacing w:line="240" w:lineRule="exact"/>
        <w:jc w:val="left"/>
        <w:rPr>
          <w:color w:val="000000" w:themeColor="text1"/>
          <w:sz w:val="20"/>
          <w:szCs w:val="20"/>
        </w:rPr>
      </w:pPr>
    </w:p>
    <w:p w:rsidR="00AB09DD" w:rsidRPr="00AB09DD" w:rsidRDefault="00AB09DD" w:rsidP="00AB09DD">
      <w:pPr>
        <w:widowControl/>
        <w:spacing w:line="240" w:lineRule="exact"/>
        <w:jc w:val="left"/>
        <w:rPr>
          <w:color w:val="000000" w:themeColor="text1"/>
          <w:sz w:val="20"/>
          <w:szCs w:val="20"/>
        </w:rPr>
      </w:pPr>
    </w:p>
    <w:p w:rsidR="00AB09DD" w:rsidRDefault="00AB09DD" w:rsidP="00AB09DD">
      <w:pPr>
        <w:widowControl/>
        <w:spacing w:line="240" w:lineRule="exact"/>
        <w:jc w:val="left"/>
        <w:rPr>
          <w:color w:val="000000" w:themeColor="text1"/>
          <w:sz w:val="20"/>
          <w:szCs w:val="20"/>
        </w:rPr>
      </w:pPr>
      <w:r>
        <w:rPr>
          <w:rFonts w:hint="eastAsia"/>
          <w:color w:val="000000" w:themeColor="text1"/>
          <w:sz w:val="20"/>
          <w:szCs w:val="20"/>
        </w:rPr>
        <w:t xml:space="preserve">質問　</w:t>
      </w:r>
      <w:r w:rsidRPr="00AB09DD">
        <w:rPr>
          <w:color w:val="000000" w:themeColor="text1"/>
          <w:sz w:val="20"/>
          <w:szCs w:val="20"/>
        </w:rPr>
        <w:t>2</w:t>
      </w:r>
    </w:p>
    <w:p w:rsidR="00AB09DD" w:rsidRPr="00AB09DD" w:rsidRDefault="00AB09DD" w:rsidP="00AB09DD">
      <w:pPr>
        <w:widowControl/>
        <w:spacing w:line="240" w:lineRule="exact"/>
        <w:jc w:val="left"/>
        <w:rPr>
          <w:color w:val="000000" w:themeColor="text1"/>
          <w:sz w:val="20"/>
          <w:szCs w:val="20"/>
        </w:rPr>
      </w:pPr>
      <w:r w:rsidRPr="00AB09DD">
        <w:rPr>
          <w:color w:val="000000" w:themeColor="text1"/>
          <w:sz w:val="20"/>
          <w:szCs w:val="20"/>
        </w:rPr>
        <w:t>後見活動はいつまで続くの？</w:t>
      </w:r>
    </w:p>
    <w:p w:rsidR="00AB09DD" w:rsidRPr="00AB09DD" w:rsidRDefault="00AB09DD" w:rsidP="00AB09DD">
      <w:pPr>
        <w:widowControl/>
        <w:spacing w:line="240" w:lineRule="exact"/>
        <w:jc w:val="left"/>
        <w:rPr>
          <w:color w:val="000000" w:themeColor="text1"/>
          <w:sz w:val="20"/>
          <w:szCs w:val="20"/>
        </w:rPr>
      </w:pPr>
    </w:p>
    <w:p w:rsidR="00AB09DD" w:rsidRDefault="00AB09DD" w:rsidP="00AB09DD">
      <w:pPr>
        <w:widowControl/>
        <w:spacing w:line="240" w:lineRule="exact"/>
        <w:jc w:val="left"/>
        <w:rPr>
          <w:color w:val="000000" w:themeColor="text1"/>
          <w:sz w:val="20"/>
          <w:szCs w:val="20"/>
        </w:rPr>
      </w:pPr>
      <w:r>
        <w:rPr>
          <w:rFonts w:hint="eastAsia"/>
          <w:color w:val="000000" w:themeColor="text1"/>
          <w:sz w:val="20"/>
          <w:szCs w:val="20"/>
        </w:rPr>
        <w:t>回答</w:t>
      </w:r>
    </w:p>
    <w:p w:rsidR="00AB09DD" w:rsidRPr="00AB09DD" w:rsidRDefault="00AB09DD" w:rsidP="00AB09DD">
      <w:pPr>
        <w:widowControl/>
        <w:spacing w:line="240" w:lineRule="exact"/>
        <w:jc w:val="left"/>
        <w:rPr>
          <w:color w:val="000000" w:themeColor="text1"/>
          <w:sz w:val="20"/>
          <w:szCs w:val="20"/>
        </w:rPr>
      </w:pPr>
      <w:r w:rsidRPr="00AB09DD">
        <w:rPr>
          <w:color w:val="000000" w:themeColor="text1"/>
          <w:sz w:val="20"/>
          <w:szCs w:val="20"/>
        </w:rPr>
        <w:t>成年後見制度は、ほとんどの場合が一度始めると、ご本人がお亡くなりになるまで続きます。判断する能力が回復した場合は終了します。</w:t>
      </w:r>
    </w:p>
    <w:p w:rsidR="00AB09DD" w:rsidRPr="00AB09DD" w:rsidRDefault="00AB09DD" w:rsidP="00AB09DD">
      <w:pPr>
        <w:widowControl/>
        <w:spacing w:line="240" w:lineRule="exact"/>
        <w:jc w:val="left"/>
        <w:rPr>
          <w:color w:val="000000" w:themeColor="text1"/>
          <w:sz w:val="20"/>
          <w:szCs w:val="20"/>
        </w:rPr>
      </w:pPr>
    </w:p>
    <w:p w:rsidR="00AB09DD" w:rsidRPr="00AB09DD" w:rsidRDefault="00AB09DD" w:rsidP="00AB09DD">
      <w:pPr>
        <w:widowControl/>
        <w:spacing w:line="240" w:lineRule="exact"/>
        <w:jc w:val="left"/>
        <w:rPr>
          <w:color w:val="000000" w:themeColor="text1"/>
          <w:sz w:val="20"/>
          <w:szCs w:val="20"/>
        </w:rPr>
      </w:pPr>
    </w:p>
    <w:p w:rsidR="00AB09DD" w:rsidRPr="00AB09DD" w:rsidRDefault="00AB09DD" w:rsidP="00AB09DD">
      <w:pPr>
        <w:widowControl/>
        <w:spacing w:line="240" w:lineRule="exact"/>
        <w:jc w:val="left"/>
        <w:rPr>
          <w:color w:val="000000" w:themeColor="text1"/>
          <w:sz w:val="20"/>
          <w:szCs w:val="20"/>
        </w:rPr>
      </w:pPr>
    </w:p>
    <w:p w:rsidR="00AB09DD" w:rsidRDefault="00AB09DD" w:rsidP="00AB09DD">
      <w:pPr>
        <w:widowControl/>
        <w:spacing w:line="240" w:lineRule="exact"/>
        <w:jc w:val="left"/>
        <w:rPr>
          <w:color w:val="000000" w:themeColor="text1"/>
          <w:sz w:val="20"/>
          <w:szCs w:val="20"/>
        </w:rPr>
      </w:pPr>
      <w:r>
        <w:rPr>
          <w:rFonts w:hint="eastAsia"/>
          <w:color w:val="000000" w:themeColor="text1"/>
          <w:sz w:val="20"/>
          <w:szCs w:val="20"/>
        </w:rPr>
        <w:t xml:space="preserve">質問　</w:t>
      </w:r>
      <w:r w:rsidRPr="00AB09DD">
        <w:rPr>
          <w:color w:val="000000" w:themeColor="text1"/>
          <w:sz w:val="20"/>
          <w:szCs w:val="20"/>
        </w:rPr>
        <w:t>3</w:t>
      </w:r>
    </w:p>
    <w:p w:rsidR="00AB09DD" w:rsidRPr="00AB09DD" w:rsidRDefault="00AB09DD" w:rsidP="00AB09DD">
      <w:pPr>
        <w:widowControl/>
        <w:spacing w:line="240" w:lineRule="exact"/>
        <w:jc w:val="left"/>
        <w:rPr>
          <w:color w:val="000000" w:themeColor="text1"/>
          <w:sz w:val="20"/>
          <w:szCs w:val="20"/>
        </w:rPr>
      </w:pPr>
      <w:r w:rsidRPr="00AB09DD">
        <w:rPr>
          <w:color w:val="000000" w:themeColor="text1"/>
          <w:sz w:val="20"/>
          <w:szCs w:val="20"/>
        </w:rPr>
        <w:t>不正が行われないか心配です</w:t>
      </w:r>
    </w:p>
    <w:p w:rsidR="00AB09DD" w:rsidRPr="00AB09DD" w:rsidRDefault="00AB09DD" w:rsidP="00AB09DD">
      <w:pPr>
        <w:widowControl/>
        <w:spacing w:line="240" w:lineRule="exact"/>
        <w:jc w:val="left"/>
        <w:rPr>
          <w:color w:val="000000" w:themeColor="text1"/>
          <w:sz w:val="20"/>
          <w:szCs w:val="20"/>
        </w:rPr>
      </w:pPr>
    </w:p>
    <w:p w:rsidR="00AB09DD" w:rsidRDefault="00AB09DD" w:rsidP="00AB09DD">
      <w:pPr>
        <w:widowControl/>
        <w:spacing w:line="240" w:lineRule="exact"/>
        <w:jc w:val="left"/>
        <w:rPr>
          <w:color w:val="000000" w:themeColor="text1"/>
          <w:sz w:val="20"/>
          <w:szCs w:val="20"/>
        </w:rPr>
      </w:pPr>
      <w:r>
        <w:rPr>
          <w:rFonts w:hint="eastAsia"/>
          <w:color w:val="000000" w:themeColor="text1"/>
          <w:sz w:val="20"/>
          <w:szCs w:val="20"/>
        </w:rPr>
        <w:t>回答</w:t>
      </w:r>
    </w:p>
    <w:p w:rsidR="00AB09DD" w:rsidRPr="00AB09DD" w:rsidRDefault="00AB09DD" w:rsidP="00AB09DD">
      <w:pPr>
        <w:widowControl/>
        <w:spacing w:line="240" w:lineRule="exact"/>
        <w:jc w:val="left"/>
        <w:rPr>
          <w:color w:val="000000" w:themeColor="text1"/>
          <w:sz w:val="20"/>
          <w:szCs w:val="20"/>
        </w:rPr>
      </w:pPr>
      <w:r w:rsidRPr="00AB09DD">
        <w:rPr>
          <w:color w:val="000000" w:themeColor="text1"/>
          <w:sz w:val="20"/>
          <w:szCs w:val="20"/>
        </w:rPr>
        <w:t>家庭裁判所が定期的に書類のチェックなどを行います。　また、後見人とは別に、正しい支援が行われているか後見人の活動を確認する監督人がつく場合もあります。</w:t>
      </w:r>
    </w:p>
    <w:p w:rsidR="00AB09DD" w:rsidRPr="00AB09DD" w:rsidRDefault="00AB09DD" w:rsidP="00AB09DD">
      <w:pPr>
        <w:widowControl/>
        <w:spacing w:line="240" w:lineRule="exact"/>
        <w:jc w:val="left"/>
        <w:rPr>
          <w:color w:val="000000" w:themeColor="text1"/>
          <w:sz w:val="20"/>
          <w:szCs w:val="20"/>
        </w:rPr>
      </w:pPr>
    </w:p>
    <w:p w:rsidR="00AB09DD" w:rsidRPr="00AB09DD" w:rsidRDefault="00AB09DD" w:rsidP="00AB09DD">
      <w:pPr>
        <w:widowControl/>
        <w:spacing w:line="240" w:lineRule="exact"/>
        <w:jc w:val="left"/>
        <w:rPr>
          <w:color w:val="000000" w:themeColor="text1"/>
          <w:sz w:val="20"/>
          <w:szCs w:val="20"/>
        </w:rPr>
      </w:pPr>
    </w:p>
    <w:p w:rsidR="00AB09DD" w:rsidRDefault="00AB09DD" w:rsidP="00AB09DD">
      <w:pPr>
        <w:widowControl/>
        <w:spacing w:line="240" w:lineRule="exact"/>
        <w:jc w:val="left"/>
        <w:rPr>
          <w:color w:val="000000" w:themeColor="text1"/>
          <w:sz w:val="20"/>
          <w:szCs w:val="20"/>
        </w:rPr>
      </w:pPr>
    </w:p>
    <w:p w:rsidR="00AB09DD" w:rsidRDefault="00AB09DD" w:rsidP="00AB09DD">
      <w:pPr>
        <w:widowControl/>
        <w:spacing w:line="240" w:lineRule="exact"/>
        <w:jc w:val="left"/>
        <w:rPr>
          <w:color w:val="000000" w:themeColor="text1"/>
          <w:sz w:val="20"/>
          <w:szCs w:val="20"/>
        </w:rPr>
      </w:pPr>
      <w:r>
        <w:rPr>
          <w:rFonts w:hint="eastAsia"/>
          <w:color w:val="000000" w:themeColor="text1"/>
          <w:sz w:val="20"/>
          <w:szCs w:val="20"/>
        </w:rPr>
        <w:t xml:space="preserve">質問　</w:t>
      </w:r>
      <w:r w:rsidRPr="00AB09DD">
        <w:rPr>
          <w:color w:val="000000" w:themeColor="text1"/>
          <w:sz w:val="20"/>
          <w:szCs w:val="20"/>
        </w:rPr>
        <w:t>4</w:t>
      </w:r>
    </w:p>
    <w:p w:rsidR="00AB09DD" w:rsidRPr="00AB09DD" w:rsidRDefault="000561CF" w:rsidP="00AB09DD">
      <w:pPr>
        <w:widowControl/>
        <w:spacing w:line="240" w:lineRule="exact"/>
        <w:jc w:val="left"/>
        <w:rPr>
          <w:color w:val="000000" w:themeColor="text1"/>
          <w:sz w:val="20"/>
          <w:szCs w:val="20"/>
        </w:rPr>
      </w:pPr>
      <w:r>
        <w:rPr>
          <w:color w:val="000000" w:themeColor="text1"/>
          <w:sz w:val="20"/>
          <w:szCs w:val="20"/>
        </w:rPr>
        <w:t>成年後見制度</w:t>
      </w:r>
      <w:r w:rsidR="00AB09DD" w:rsidRPr="00AB09DD">
        <w:rPr>
          <w:color w:val="000000" w:themeColor="text1"/>
          <w:sz w:val="20"/>
          <w:szCs w:val="20"/>
        </w:rPr>
        <w:t>を利用するには費用はかかるの？</w:t>
      </w:r>
    </w:p>
    <w:p w:rsidR="00AB09DD" w:rsidRPr="00AB09DD" w:rsidRDefault="00AB09DD" w:rsidP="00AB09DD">
      <w:pPr>
        <w:widowControl/>
        <w:spacing w:line="240" w:lineRule="exact"/>
        <w:jc w:val="left"/>
        <w:rPr>
          <w:color w:val="000000" w:themeColor="text1"/>
          <w:sz w:val="20"/>
          <w:szCs w:val="20"/>
        </w:rPr>
      </w:pPr>
    </w:p>
    <w:p w:rsidR="00AB09DD" w:rsidRDefault="00AB09DD" w:rsidP="00AB09DD">
      <w:pPr>
        <w:widowControl/>
        <w:spacing w:line="240" w:lineRule="exact"/>
        <w:jc w:val="left"/>
        <w:rPr>
          <w:color w:val="000000" w:themeColor="text1"/>
          <w:sz w:val="20"/>
          <w:szCs w:val="20"/>
        </w:rPr>
      </w:pPr>
      <w:r>
        <w:rPr>
          <w:rFonts w:hint="eastAsia"/>
          <w:color w:val="000000" w:themeColor="text1"/>
          <w:sz w:val="20"/>
          <w:szCs w:val="20"/>
        </w:rPr>
        <w:t>回答</w:t>
      </w:r>
    </w:p>
    <w:p w:rsidR="00AB09DD" w:rsidRPr="00AB09DD" w:rsidRDefault="00AB09DD" w:rsidP="00AB09DD">
      <w:pPr>
        <w:widowControl/>
        <w:spacing w:line="240" w:lineRule="exact"/>
        <w:jc w:val="left"/>
        <w:rPr>
          <w:color w:val="000000" w:themeColor="text1"/>
          <w:sz w:val="20"/>
          <w:szCs w:val="20"/>
        </w:rPr>
      </w:pPr>
      <w:r w:rsidRPr="00AB09DD">
        <w:rPr>
          <w:color w:val="000000" w:themeColor="text1"/>
          <w:sz w:val="20"/>
          <w:szCs w:val="20"/>
        </w:rPr>
        <w:t>申し込み（申</w:t>
      </w:r>
      <w:r w:rsidR="000561CF">
        <w:rPr>
          <w:color w:val="000000" w:themeColor="text1"/>
          <w:sz w:val="20"/>
          <w:szCs w:val="20"/>
        </w:rPr>
        <w:t>し立て）の時に１万円程度、利用開始後に後見人</w:t>
      </w:r>
      <w:r w:rsidR="00CF767E">
        <w:rPr>
          <w:rFonts w:hint="eastAsia"/>
          <w:color w:val="000000" w:themeColor="text1"/>
          <w:sz w:val="20"/>
          <w:szCs w:val="20"/>
        </w:rPr>
        <w:t>へ</w:t>
      </w:r>
      <w:r w:rsidR="000561CF">
        <w:rPr>
          <w:color w:val="000000" w:themeColor="text1"/>
          <w:sz w:val="20"/>
          <w:szCs w:val="20"/>
        </w:rPr>
        <w:t>の報酬として</w:t>
      </w:r>
      <w:proofErr w:type="gramStart"/>
      <w:r w:rsidR="00CF767E">
        <w:rPr>
          <w:rFonts w:hint="eastAsia"/>
          <w:color w:val="000000" w:themeColor="text1"/>
          <w:sz w:val="20"/>
          <w:szCs w:val="20"/>
        </w:rPr>
        <w:t>げつがく</w:t>
      </w:r>
      <w:proofErr w:type="gramEnd"/>
      <w:r w:rsidRPr="00AB09DD">
        <w:rPr>
          <w:color w:val="000000" w:themeColor="text1"/>
          <w:sz w:val="20"/>
          <w:szCs w:val="20"/>
        </w:rPr>
        <w:t>１～２万円程度かかります。　また、監督人がつく場合は、監督人への報酬も発生します。</w:t>
      </w:r>
    </w:p>
    <w:p w:rsidR="00AB09DD" w:rsidRDefault="00AB09DD" w:rsidP="00AB09DD">
      <w:pPr>
        <w:widowControl/>
        <w:spacing w:line="240" w:lineRule="exact"/>
        <w:jc w:val="left"/>
        <w:rPr>
          <w:color w:val="000000" w:themeColor="text1"/>
          <w:sz w:val="20"/>
          <w:szCs w:val="20"/>
        </w:rPr>
      </w:pPr>
    </w:p>
    <w:p w:rsidR="00AB09DD" w:rsidRPr="00AB09DD" w:rsidRDefault="00AB09DD" w:rsidP="00AB09DD">
      <w:pPr>
        <w:widowControl/>
        <w:spacing w:line="240" w:lineRule="exact"/>
        <w:jc w:val="left"/>
        <w:rPr>
          <w:color w:val="000000" w:themeColor="text1"/>
          <w:sz w:val="20"/>
          <w:szCs w:val="20"/>
        </w:rPr>
      </w:pPr>
    </w:p>
    <w:p w:rsidR="003A10DE" w:rsidRPr="009644D3" w:rsidRDefault="00AB09DD" w:rsidP="00AB09DD">
      <w:pPr>
        <w:widowControl/>
        <w:spacing w:line="240" w:lineRule="exact"/>
        <w:jc w:val="left"/>
        <w:rPr>
          <w:color w:val="000000" w:themeColor="text1"/>
          <w:sz w:val="20"/>
          <w:szCs w:val="20"/>
        </w:rPr>
      </w:pPr>
      <w:r>
        <w:rPr>
          <w:rFonts w:hint="eastAsia"/>
          <w:color w:val="000000" w:themeColor="text1"/>
          <w:sz w:val="20"/>
          <w:szCs w:val="20"/>
        </w:rPr>
        <w:t>※</w:t>
      </w:r>
      <w:r w:rsidR="009053E7">
        <w:rPr>
          <w:rFonts w:hint="eastAsia"/>
          <w:color w:val="000000" w:themeColor="text1"/>
          <w:sz w:val="20"/>
          <w:szCs w:val="20"/>
        </w:rPr>
        <w:t>なお、</w:t>
      </w:r>
      <w:r>
        <w:rPr>
          <w:rFonts w:hint="eastAsia"/>
          <w:color w:val="000000" w:themeColor="text1"/>
          <w:sz w:val="20"/>
          <w:szCs w:val="20"/>
        </w:rPr>
        <w:t>本パンフレットでは成年後見人、保佐人、補助人を</w:t>
      </w:r>
      <w:r w:rsidR="00CF767E">
        <w:rPr>
          <w:rFonts w:hint="eastAsia"/>
          <w:color w:val="000000" w:themeColor="text1"/>
          <w:sz w:val="20"/>
          <w:szCs w:val="20"/>
        </w:rPr>
        <w:t xml:space="preserve">　</w:t>
      </w:r>
      <w:r>
        <w:rPr>
          <w:rFonts w:hint="eastAsia"/>
          <w:color w:val="000000" w:themeColor="text1"/>
          <w:sz w:val="20"/>
          <w:szCs w:val="20"/>
        </w:rPr>
        <w:t>後見人と記載</w:t>
      </w:r>
      <w:r w:rsidRPr="00AB09DD">
        <w:rPr>
          <w:rFonts w:hint="eastAsia"/>
          <w:color w:val="000000" w:themeColor="text1"/>
          <w:sz w:val="20"/>
          <w:szCs w:val="20"/>
        </w:rPr>
        <w:t>しています。</w:t>
      </w:r>
      <w:r w:rsidR="003A10DE" w:rsidRPr="009644D3">
        <w:rPr>
          <w:color w:val="000000" w:themeColor="text1"/>
          <w:sz w:val="20"/>
          <w:szCs w:val="20"/>
        </w:rPr>
        <w:br w:type="page"/>
      </w:r>
    </w:p>
    <w:p w:rsidR="003A10DE" w:rsidRDefault="000868DE" w:rsidP="003A10DE">
      <w:pPr>
        <w:widowControl/>
        <w:spacing w:line="240" w:lineRule="exact"/>
        <w:jc w:val="left"/>
        <w:rPr>
          <w:color w:val="000000" w:themeColor="text1"/>
          <w:sz w:val="20"/>
          <w:szCs w:val="20"/>
        </w:rPr>
      </w:pPr>
      <w:r>
        <w:rPr>
          <w:rFonts w:hint="eastAsia"/>
          <w:noProof/>
          <w:color w:val="000000" w:themeColor="text1"/>
          <w:sz w:val="20"/>
          <w:szCs w:val="20"/>
        </w:rPr>
        <w:drawing>
          <wp:anchor distT="0" distB="0" distL="114300" distR="114300" simplePos="0" relativeHeight="251661312" behindDoc="0" locked="0" layoutInCell="1" allowOverlap="1">
            <wp:simplePos x="0" y="0"/>
            <wp:positionH relativeFrom="page">
              <wp:posOffset>6297930</wp:posOffset>
            </wp:positionH>
            <wp:positionV relativeFrom="page">
              <wp:posOffset>9434830</wp:posOffset>
            </wp:positionV>
            <wp:extent cx="714375" cy="714375"/>
            <wp:effectExtent l="0" t="0" r="9525" b="9525"/>
            <wp:wrapNone/>
            <wp:docPr id="8" name="JAVISCODE004-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9053E7">
        <w:rPr>
          <w:rFonts w:hint="eastAsia"/>
          <w:color w:val="000000" w:themeColor="text1"/>
          <w:sz w:val="20"/>
          <w:szCs w:val="20"/>
        </w:rPr>
        <w:t>4</w:t>
      </w:r>
      <w:r w:rsidR="003A10DE" w:rsidRPr="009644D3">
        <w:rPr>
          <w:rFonts w:hint="eastAsia"/>
          <w:color w:val="000000" w:themeColor="text1"/>
          <w:sz w:val="20"/>
          <w:szCs w:val="20"/>
        </w:rPr>
        <w:t>ページ</w:t>
      </w:r>
    </w:p>
    <w:p w:rsidR="001B202F" w:rsidRDefault="001B202F" w:rsidP="003A10DE">
      <w:pPr>
        <w:widowControl/>
        <w:spacing w:line="240" w:lineRule="exact"/>
        <w:jc w:val="left"/>
        <w:rPr>
          <w:color w:val="000000" w:themeColor="text1"/>
          <w:sz w:val="20"/>
          <w:szCs w:val="20"/>
        </w:rPr>
      </w:pPr>
    </w:p>
    <w:p w:rsidR="00AB09DD" w:rsidRPr="00AB09DD" w:rsidRDefault="000561CF" w:rsidP="00AB09DD">
      <w:pPr>
        <w:widowControl/>
        <w:jc w:val="left"/>
        <w:rPr>
          <w:color w:val="000000" w:themeColor="text1"/>
          <w:sz w:val="20"/>
          <w:szCs w:val="20"/>
        </w:rPr>
      </w:pPr>
      <w:r>
        <w:rPr>
          <w:rFonts w:hint="eastAsia"/>
          <w:color w:val="000000" w:themeColor="text1"/>
          <w:sz w:val="20"/>
          <w:szCs w:val="20"/>
        </w:rPr>
        <w:t>自分の将来を自分で決</w:t>
      </w:r>
      <w:r w:rsidR="00AB09DD" w:rsidRPr="00AB09DD">
        <w:rPr>
          <w:rFonts w:hint="eastAsia"/>
          <w:color w:val="000000" w:themeColor="text1"/>
          <w:sz w:val="20"/>
          <w:szCs w:val="20"/>
        </w:rPr>
        <w:t>める</w:t>
      </w:r>
    </w:p>
    <w:p w:rsidR="00AB09DD" w:rsidRPr="00AB09DD" w:rsidRDefault="000561CF" w:rsidP="00AB09DD">
      <w:pPr>
        <w:widowControl/>
        <w:jc w:val="left"/>
        <w:rPr>
          <w:color w:val="000000" w:themeColor="text1"/>
          <w:sz w:val="20"/>
          <w:szCs w:val="20"/>
        </w:rPr>
      </w:pPr>
      <w:r>
        <w:rPr>
          <w:rFonts w:hint="eastAsia"/>
          <w:color w:val="000000" w:themeColor="text1"/>
          <w:sz w:val="20"/>
          <w:szCs w:val="20"/>
        </w:rPr>
        <w:t>任意後見制度</w:t>
      </w:r>
      <w:r w:rsidR="00AB09DD" w:rsidRPr="00AB09DD">
        <w:rPr>
          <w:rFonts w:hint="eastAsia"/>
          <w:color w:val="000000" w:themeColor="text1"/>
          <w:sz w:val="20"/>
          <w:szCs w:val="20"/>
        </w:rPr>
        <w:t>とは</w:t>
      </w:r>
    </w:p>
    <w:p w:rsidR="00AB09DD" w:rsidRPr="00AB09DD" w:rsidRDefault="00AB09DD" w:rsidP="00AB09DD">
      <w:pPr>
        <w:widowControl/>
        <w:jc w:val="left"/>
        <w:rPr>
          <w:color w:val="000000" w:themeColor="text1"/>
          <w:sz w:val="20"/>
          <w:szCs w:val="20"/>
        </w:rPr>
      </w:pPr>
    </w:p>
    <w:p w:rsidR="00AB09DD" w:rsidRPr="00AB09DD" w:rsidRDefault="000561CF" w:rsidP="00AB09DD">
      <w:pPr>
        <w:widowControl/>
        <w:jc w:val="left"/>
        <w:rPr>
          <w:color w:val="000000" w:themeColor="text1"/>
          <w:sz w:val="20"/>
          <w:szCs w:val="20"/>
        </w:rPr>
      </w:pPr>
      <w:r>
        <w:rPr>
          <w:rFonts w:hint="eastAsia"/>
          <w:color w:val="000000" w:themeColor="text1"/>
          <w:sz w:val="20"/>
          <w:szCs w:val="20"/>
        </w:rPr>
        <w:t>任意後見制度は、十分な判断能力</w:t>
      </w:r>
      <w:r w:rsidR="00AB09DD" w:rsidRPr="00AB09DD">
        <w:rPr>
          <w:rFonts w:hint="eastAsia"/>
          <w:color w:val="000000" w:themeColor="text1"/>
          <w:sz w:val="20"/>
          <w:szCs w:val="20"/>
        </w:rPr>
        <w:t>が</w:t>
      </w:r>
      <w:r>
        <w:rPr>
          <w:rFonts w:hint="eastAsia"/>
          <w:color w:val="000000" w:themeColor="text1"/>
          <w:sz w:val="20"/>
          <w:szCs w:val="20"/>
        </w:rPr>
        <w:t>あるうちに、あらかじめ選んだ人に、代わりにしてもらいたいことを</w:t>
      </w:r>
      <w:r w:rsidR="004757DB">
        <w:rPr>
          <w:rFonts w:hint="eastAsia"/>
          <w:color w:val="000000" w:themeColor="text1"/>
          <w:sz w:val="20"/>
          <w:szCs w:val="20"/>
        </w:rPr>
        <w:t xml:space="preserve">　</w:t>
      </w:r>
      <w:r>
        <w:rPr>
          <w:rFonts w:hint="eastAsia"/>
          <w:color w:val="000000" w:themeColor="text1"/>
          <w:sz w:val="20"/>
          <w:szCs w:val="20"/>
        </w:rPr>
        <w:t>契約で決めておく制度</w:t>
      </w:r>
      <w:r w:rsidR="00AB09DD" w:rsidRPr="00AB09DD">
        <w:rPr>
          <w:rFonts w:hint="eastAsia"/>
          <w:color w:val="000000" w:themeColor="text1"/>
          <w:sz w:val="20"/>
          <w:szCs w:val="20"/>
        </w:rPr>
        <w:t>です。</w:t>
      </w:r>
    </w:p>
    <w:p w:rsidR="00AB09DD" w:rsidRDefault="00AB09DD" w:rsidP="00AB09DD">
      <w:pPr>
        <w:widowControl/>
        <w:jc w:val="left"/>
        <w:rPr>
          <w:color w:val="000000" w:themeColor="text1"/>
          <w:sz w:val="20"/>
          <w:szCs w:val="20"/>
        </w:rPr>
      </w:pPr>
    </w:p>
    <w:p w:rsidR="004757DB" w:rsidRPr="00AB09DD" w:rsidRDefault="004757DB" w:rsidP="00AB09DD">
      <w:pPr>
        <w:widowControl/>
        <w:jc w:val="left"/>
        <w:rPr>
          <w:color w:val="000000" w:themeColor="text1"/>
          <w:sz w:val="20"/>
          <w:szCs w:val="20"/>
        </w:rPr>
      </w:pPr>
    </w:p>
    <w:p w:rsidR="00AB09DD" w:rsidRDefault="000561CF" w:rsidP="00AB09DD">
      <w:pPr>
        <w:widowControl/>
        <w:jc w:val="left"/>
        <w:rPr>
          <w:color w:val="000000" w:themeColor="text1"/>
          <w:sz w:val="20"/>
          <w:szCs w:val="20"/>
        </w:rPr>
      </w:pPr>
      <w:r>
        <w:rPr>
          <w:rFonts w:hint="eastAsia"/>
          <w:color w:val="000000" w:themeColor="text1"/>
          <w:sz w:val="20"/>
          <w:szCs w:val="20"/>
        </w:rPr>
        <w:t>成年後見制度</w:t>
      </w:r>
      <w:r>
        <w:rPr>
          <w:color w:val="000000" w:themeColor="text1"/>
          <w:sz w:val="20"/>
          <w:szCs w:val="20"/>
        </w:rPr>
        <w:t>に関する相談先</w:t>
      </w:r>
    </w:p>
    <w:p w:rsidR="004757DB" w:rsidRPr="00AB09DD" w:rsidRDefault="004757DB" w:rsidP="00AB09DD">
      <w:pPr>
        <w:widowControl/>
        <w:jc w:val="left"/>
        <w:rPr>
          <w:color w:val="000000" w:themeColor="text1"/>
          <w:sz w:val="20"/>
          <w:szCs w:val="20"/>
        </w:rPr>
      </w:pPr>
    </w:p>
    <w:p w:rsidR="00AB09DD" w:rsidRPr="00AB09DD" w:rsidRDefault="000561CF" w:rsidP="00AB09DD">
      <w:pPr>
        <w:widowControl/>
        <w:jc w:val="left"/>
        <w:rPr>
          <w:color w:val="000000" w:themeColor="text1"/>
          <w:sz w:val="20"/>
          <w:szCs w:val="20"/>
        </w:rPr>
      </w:pPr>
      <w:r>
        <w:rPr>
          <w:rFonts w:hint="eastAsia"/>
          <w:color w:val="000000" w:themeColor="text1"/>
          <w:sz w:val="20"/>
          <w:szCs w:val="20"/>
        </w:rPr>
        <w:t>品川区</w:t>
      </w:r>
      <w:r w:rsidR="004757DB">
        <w:rPr>
          <w:rFonts w:hint="eastAsia"/>
          <w:color w:val="000000" w:themeColor="text1"/>
          <w:sz w:val="20"/>
          <w:szCs w:val="20"/>
        </w:rPr>
        <w:t xml:space="preserve">　</w:t>
      </w:r>
      <w:r>
        <w:rPr>
          <w:color w:val="000000" w:themeColor="text1"/>
          <w:sz w:val="20"/>
          <w:szCs w:val="20"/>
        </w:rPr>
        <w:t>社会福祉協議会</w:t>
      </w:r>
      <w:r w:rsidR="004757DB">
        <w:rPr>
          <w:rFonts w:hint="eastAsia"/>
          <w:color w:val="000000" w:themeColor="text1"/>
          <w:sz w:val="20"/>
          <w:szCs w:val="20"/>
        </w:rPr>
        <w:t xml:space="preserve">　</w:t>
      </w:r>
      <w:r>
        <w:rPr>
          <w:color w:val="000000" w:themeColor="text1"/>
          <w:sz w:val="20"/>
          <w:szCs w:val="20"/>
        </w:rPr>
        <w:t>品川成年後見</w:t>
      </w:r>
      <w:r w:rsidR="00AB09DD" w:rsidRPr="00AB09DD">
        <w:rPr>
          <w:color w:val="000000" w:themeColor="text1"/>
          <w:sz w:val="20"/>
          <w:szCs w:val="20"/>
        </w:rPr>
        <w:t>センター</w:t>
      </w:r>
    </w:p>
    <w:p w:rsidR="000561CF" w:rsidRDefault="00AB09DD" w:rsidP="00AB09DD">
      <w:pPr>
        <w:widowControl/>
        <w:jc w:val="left"/>
        <w:rPr>
          <w:color w:val="000000" w:themeColor="text1"/>
          <w:sz w:val="20"/>
          <w:szCs w:val="20"/>
        </w:rPr>
      </w:pPr>
      <w:r w:rsidRPr="00AB09DD">
        <w:rPr>
          <w:rFonts w:hint="eastAsia"/>
          <w:color w:val="000000" w:themeColor="text1"/>
          <w:sz w:val="20"/>
          <w:szCs w:val="20"/>
        </w:rPr>
        <w:t>〒</w:t>
      </w:r>
      <w:r w:rsidRPr="00AB09DD">
        <w:rPr>
          <w:color w:val="000000" w:themeColor="text1"/>
          <w:sz w:val="20"/>
          <w:szCs w:val="20"/>
        </w:rPr>
        <w:t>140-0014</w:t>
      </w:r>
      <w:r w:rsidR="000561CF">
        <w:rPr>
          <w:color w:val="000000" w:themeColor="text1"/>
          <w:sz w:val="20"/>
          <w:szCs w:val="20"/>
        </w:rPr>
        <w:t xml:space="preserve">　品川区大井</w:t>
      </w:r>
      <w:r w:rsidRPr="00AB09DD">
        <w:rPr>
          <w:color w:val="000000" w:themeColor="text1"/>
          <w:sz w:val="20"/>
          <w:szCs w:val="20"/>
        </w:rPr>
        <w:t>1-14-1</w:t>
      </w:r>
      <w:r w:rsidR="000561CF">
        <w:rPr>
          <w:color w:val="000000" w:themeColor="text1"/>
          <w:sz w:val="20"/>
          <w:szCs w:val="20"/>
        </w:rPr>
        <w:t xml:space="preserve">　大井</w:t>
      </w:r>
      <w:r w:rsidRPr="00AB09DD">
        <w:rPr>
          <w:color w:val="000000" w:themeColor="text1"/>
          <w:sz w:val="20"/>
          <w:szCs w:val="20"/>
        </w:rPr>
        <w:t>1</w:t>
      </w:r>
      <w:r w:rsidR="000561CF">
        <w:rPr>
          <w:color w:val="000000" w:themeColor="text1"/>
          <w:sz w:val="20"/>
          <w:szCs w:val="20"/>
        </w:rPr>
        <w:t>丁目共同</w:t>
      </w:r>
      <w:r w:rsidRPr="00AB09DD">
        <w:rPr>
          <w:color w:val="000000" w:themeColor="text1"/>
          <w:sz w:val="20"/>
          <w:szCs w:val="20"/>
        </w:rPr>
        <w:t>ビル 2</w:t>
      </w:r>
      <w:r w:rsidR="000561CF">
        <w:rPr>
          <w:color w:val="000000" w:themeColor="text1"/>
          <w:sz w:val="20"/>
          <w:szCs w:val="20"/>
        </w:rPr>
        <w:t>階</w:t>
      </w:r>
    </w:p>
    <w:p w:rsidR="004757DB" w:rsidRPr="009644D3" w:rsidRDefault="004757DB" w:rsidP="004757DB">
      <w:pPr>
        <w:widowControl/>
        <w:spacing w:line="260" w:lineRule="exact"/>
        <w:jc w:val="left"/>
        <w:rPr>
          <w:color w:val="000000" w:themeColor="text1"/>
          <w:sz w:val="20"/>
          <w:szCs w:val="20"/>
        </w:rPr>
      </w:pPr>
      <w:r w:rsidRPr="009644D3">
        <w:rPr>
          <w:rFonts w:hint="eastAsia"/>
          <w:color w:val="000000" w:themeColor="text1"/>
          <w:sz w:val="20"/>
          <w:szCs w:val="20"/>
        </w:rPr>
        <w:t xml:space="preserve">電話　</w:t>
      </w:r>
      <w:r w:rsidRPr="009644D3">
        <w:rPr>
          <w:color w:val="000000" w:themeColor="text1"/>
          <w:sz w:val="20"/>
          <w:szCs w:val="20"/>
        </w:rPr>
        <w:t>03-5718-7174</w:t>
      </w:r>
      <w:r w:rsidRPr="009644D3">
        <w:rPr>
          <w:rFonts w:hint="eastAsia"/>
          <w:color w:val="000000" w:themeColor="text1"/>
          <w:sz w:val="20"/>
          <w:szCs w:val="20"/>
        </w:rPr>
        <w:t xml:space="preserve">　</w:t>
      </w:r>
      <w:r w:rsidRPr="009644D3">
        <w:rPr>
          <w:color w:val="000000" w:themeColor="text1"/>
          <w:sz w:val="20"/>
          <w:szCs w:val="20"/>
        </w:rPr>
        <w:t>（直通）</w:t>
      </w:r>
    </w:p>
    <w:p w:rsidR="00C66EC7" w:rsidRDefault="00AB09DD" w:rsidP="00AB09DD">
      <w:pPr>
        <w:widowControl/>
        <w:jc w:val="left"/>
        <w:rPr>
          <w:color w:val="000000" w:themeColor="text1"/>
          <w:sz w:val="20"/>
          <w:szCs w:val="20"/>
        </w:rPr>
      </w:pPr>
      <w:r w:rsidRPr="00AB09DD">
        <w:rPr>
          <w:color w:val="000000" w:themeColor="text1"/>
          <w:sz w:val="20"/>
          <w:szCs w:val="20"/>
        </w:rPr>
        <w:t>FAX　03-6429-7600</w:t>
      </w:r>
    </w:p>
    <w:p w:rsidR="000561CF" w:rsidRPr="004757DB" w:rsidRDefault="000561CF" w:rsidP="000561CF">
      <w:pPr>
        <w:widowControl/>
        <w:jc w:val="left"/>
        <w:rPr>
          <w:color w:val="000000" w:themeColor="text1"/>
          <w:sz w:val="20"/>
          <w:szCs w:val="20"/>
        </w:rPr>
      </w:pPr>
    </w:p>
    <w:p w:rsidR="000561CF" w:rsidRDefault="000561CF" w:rsidP="000561CF">
      <w:pPr>
        <w:widowControl/>
        <w:jc w:val="left"/>
        <w:rPr>
          <w:color w:val="000000" w:themeColor="text1"/>
          <w:sz w:val="20"/>
          <w:szCs w:val="20"/>
        </w:rPr>
      </w:pPr>
      <w:r>
        <w:rPr>
          <w:rFonts w:hint="eastAsia"/>
          <w:color w:val="000000" w:themeColor="text1"/>
          <w:sz w:val="20"/>
          <w:szCs w:val="20"/>
        </w:rPr>
        <w:t>発行</w:t>
      </w:r>
      <w:proofErr w:type="gramStart"/>
      <w:r>
        <w:rPr>
          <w:rFonts w:hint="eastAsia"/>
          <w:color w:val="000000" w:themeColor="text1"/>
          <w:sz w:val="20"/>
          <w:szCs w:val="20"/>
        </w:rPr>
        <w:t>ねん</w:t>
      </w:r>
      <w:r w:rsidRPr="000561CF">
        <w:rPr>
          <w:rFonts w:hint="eastAsia"/>
          <w:color w:val="000000" w:themeColor="text1"/>
          <w:sz w:val="20"/>
          <w:szCs w:val="20"/>
        </w:rPr>
        <w:t>げつ</w:t>
      </w:r>
      <w:proofErr w:type="gramEnd"/>
      <w:r w:rsidRPr="000561CF">
        <w:rPr>
          <w:rFonts w:hint="eastAsia"/>
          <w:color w:val="000000" w:themeColor="text1"/>
          <w:sz w:val="20"/>
          <w:szCs w:val="20"/>
        </w:rPr>
        <w:t>：</w:t>
      </w:r>
      <w:r w:rsidRPr="000561CF">
        <w:rPr>
          <w:color w:val="000000" w:themeColor="text1"/>
          <w:sz w:val="20"/>
          <w:szCs w:val="20"/>
        </w:rPr>
        <w:t>2021</w:t>
      </w:r>
      <w:r>
        <w:rPr>
          <w:color w:val="000000" w:themeColor="text1"/>
          <w:sz w:val="20"/>
          <w:szCs w:val="20"/>
        </w:rPr>
        <w:t>（令和</w:t>
      </w:r>
      <w:r w:rsidRPr="000561CF">
        <w:rPr>
          <w:color w:val="000000" w:themeColor="text1"/>
          <w:sz w:val="20"/>
          <w:szCs w:val="20"/>
        </w:rPr>
        <w:t>3</w:t>
      </w:r>
      <w:r>
        <w:rPr>
          <w:color w:val="000000" w:themeColor="text1"/>
          <w:sz w:val="20"/>
          <w:szCs w:val="20"/>
        </w:rPr>
        <w:t>）年</w:t>
      </w:r>
      <w:r w:rsidRPr="000561CF">
        <w:rPr>
          <w:color w:val="000000" w:themeColor="text1"/>
          <w:sz w:val="20"/>
          <w:szCs w:val="20"/>
        </w:rPr>
        <w:t>10</w:t>
      </w:r>
      <w:r>
        <w:rPr>
          <w:color w:val="000000" w:themeColor="text1"/>
          <w:sz w:val="20"/>
          <w:szCs w:val="20"/>
        </w:rPr>
        <w:t>月</w:t>
      </w:r>
    </w:p>
    <w:p w:rsidR="000561CF" w:rsidRDefault="000561CF" w:rsidP="000561CF">
      <w:pPr>
        <w:widowControl/>
        <w:jc w:val="left"/>
        <w:rPr>
          <w:color w:val="000000" w:themeColor="text1"/>
          <w:sz w:val="20"/>
          <w:szCs w:val="20"/>
        </w:rPr>
      </w:pPr>
      <w:r>
        <w:rPr>
          <w:color w:val="000000" w:themeColor="text1"/>
          <w:sz w:val="20"/>
          <w:szCs w:val="20"/>
        </w:rPr>
        <w:t>発行：品川区</w:t>
      </w:r>
      <w:r w:rsidR="004757DB">
        <w:rPr>
          <w:rFonts w:hint="eastAsia"/>
          <w:color w:val="000000" w:themeColor="text1"/>
          <w:sz w:val="20"/>
          <w:szCs w:val="20"/>
        </w:rPr>
        <w:t xml:space="preserve">　</w:t>
      </w:r>
      <w:r>
        <w:rPr>
          <w:color w:val="000000" w:themeColor="text1"/>
          <w:sz w:val="20"/>
          <w:szCs w:val="20"/>
        </w:rPr>
        <w:t>福祉部</w:t>
      </w:r>
      <w:r w:rsidR="004757DB">
        <w:rPr>
          <w:rFonts w:hint="eastAsia"/>
          <w:color w:val="000000" w:themeColor="text1"/>
          <w:sz w:val="20"/>
          <w:szCs w:val="20"/>
        </w:rPr>
        <w:t xml:space="preserve">　</w:t>
      </w:r>
      <w:r>
        <w:rPr>
          <w:color w:val="000000" w:themeColor="text1"/>
          <w:sz w:val="20"/>
          <w:szCs w:val="20"/>
        </w:rPr>
        <w:t>福祉計画課</w:t>
      </w:r>
    </w:p>
    <w:p w:rsidR="000561CF" w:rsidRDefault="000561CF" w:rsidP="000561CF">
      <w:pPr>
        <w:widowControl/>
        <w:jc w:val="left"/>
        <w:rPr>
          <w:color w:val="000000" w:themeColor="text1"/>
          <w:sz w:val="20"/>
          <w:szCs w:val="20"/>
        </w:rPr>
      </w:pPr>
      <w:r w:rsidRPr="000561CF">
        <w:rPr>
          <w:color w:val="000000" w:themeColor="text1"/>
          <w:sz w:val="20"/>
          <w:szCs w:val="20"/>
        </w:rPr>
        <w:t>〒140-8715</w:t>
      </w:r>
      <w:r>
        <w:rPr>
          <w:color w:val="000000" w:themeColor="text1"/>
          <w:sz w:val="20"/>
          <w:szCs w:val="20"/>
        </w:rPr>
        <w:t xml:space="preserve">　品川区広町</w:t>
      </w:r>
      <w:r w:rsidRPr="000561CF">
        <w:rPr>
          <w:color w:val="000000" w:themeColor="text1"/>
          <w:sz w:val="20"/>
          <w:szCs w:val="20"/>
        </w:rPr>
        <w:t xml:space="preserve">2-1-36　</w:t>
      </w:r>
    </w:p>
    <w:p w:rsidR="000561CF" w:rsidRDefault="000561CF" w:rsidP="000561CF">
      <w:pPr>
        <w:widowControl/>
        <w:jc w:val="left"/>
        <w:rPr>
          <w:color w:val="000000" w:themeColor="text1"/>
          <w:sz w:val="20"/>
          <w:szCs w:val="20"/>
        </w:rPr>
      </w:pPr>
      <w:r>
        <w:rPr>
          <w:color w:val="000000" w:themeColor="text1"/>
          <w:sz w:val="20"/>
          <w:szCs w:val="20"/>
        </w:rPr>
        <w:t>電話</w:t>
      </w:r>
      <w:r w:rsidRPr="000561CF">
        <w:rPr>
          <w:color w:val="000000" w:themeColor="text1"/>
          <w:sz w:val="20"/>
          <w:szCs w:val="20"/>
        </w:rPr>
        <w:t xml:space="preserve">　03-5742-6914　</w:t>
      </w:r>
    </w:p>
    <w:p w:rsidR="000561CF" w:rsidRPr="009644D3" w:rsidRDefault="000561CF" w:rsidP="000561CF">
      <w:pPr>
        <w:widowControl/>
        <w:jc w:val="left"/>
        <w:rPr>
          <w:color w:val="000000" w:themeColor="text1"/>
          <w:sz w:val="20"/>
          <w:szCs w:val="20"/>
        </w:rPr>
      </w:pPr>
      <w:r w:rsidRPr="000561CF">
        <w:rPr>
          <w:color w:val="000000" w:themeColor="text1"/>
          <w:sz w:val="20"/>
          <w:szCs w:val="20"/>
        </w:rPr>
        <w:t>FAX　03-5742-6797</w:t>
      </w:r>
    </w:p>
    <w:sectPr w:rsidR="000561CF" w:rsidRPr="009644D3" w:rsidSect="004036B0">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780" w:rsidRDefault="00A75780" w:rsidP="004036B0">
      <w:r>
        <w:separator/>
      </w:r>
    </w:p>
  </w:endnote>
  <w:endnote w:type="continuationSeparator" w:id="0">
    <w:p w:rsidR="00A75780" w:rsidRDefault="00A75780" w:rsidP="0040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swiss"/>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780" w:rsidRDefault="00A75780" w:rsidP="004036B0">
      <w:r>
        <w:separator/>
      </w:r>
    </w:p>
  </w:footnote>
  <w:footnote w:type="continuationSeparator" w:id="0">
    <w:p w:rsidR="00A75780" w:rsidRDefault="00A75780" w:rsidP="00403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GrammaticalErrors/>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3D"/>
    <w:rsid w:val="0000340F"/>
    <w:rsid w:val="000061F2"/>
    <w:rsid w:val="00013BDD"/>
    <w:rsid w:val="000203E3"/>
    <w:rsid w:val="000278B1"/>
    <w:rsid w:val="000335BD"/>
    <w:rsid w:val="00040F25"/>
    <w:rsid w:val="000561CF"/>
    <w:rsid w:val="00061DF7"/>
    <w:rsid w:val="00064B32"/>
    <w:rsid w:val="00077D0D"/>
    <w:rsid w:val="00083D8A"/>
    <w:rsid w:val="000868DE"/>
    <w:rsid w:val="00091EB8"/>
    <w:rsid w:val="000A7D41"/>
    <w:rsid w:val="000C734C"/>
    <w:rsid w:val="000E126B"/>
    <w:rsid w:val="000E556E"/>
    <w:rsid w:val="000F55C6"/>
    <w:rsid w:val="000F6EEC"/>
    <w:rsid w:val="000F7650"/>
    <w:rsid w:val="00103BEE"/>
    <w:rsid w:val="001054BA"/>
    <w:rsid w:val="00122F1F"/>
    <w:rsid w:val="00157C76"/>
    <w:rsid w:val="001653AF"/>
    <w:rsid w:val="00171D75"/>
    <w:rsid w:val="0017731C"/>
    <w:rsid w:val="00190850"/>
    <w:rsid w:val="001A27F5"/>
    <w:rsid w:val="001A7CDB"/>
    <w:rsid w:val="001B202F"/>
    <w:rsid w:val="001B40F4"/>
    <w:rsid w:val="001D647B"/>
    <w:rsid w:val="001F46C3"/>
    <w:rsid w:val="00200B7F"/>
    <w:rsid w:val="00211938"/>
    <w:rsid w:val="002177D8"/>
    <w:rsid w:val="002220E1"/>
    <w:rsid w:val="00225C70"/>
    <w:rsid w:val="00230D28"/>
    <w:rsid w:val="00231CB6"/>
    <w:rsid w:val="00241A53"/>
    <w:rsid w:val="00251BF4"/>
    <w:rsid w:val="00255268"/>
    <w:rsid w:val="002566C6"/>
    <w:rsid w:val="00270556"/>
    <w:rsid w:val="00272E5F"/>
    <w:rsid w:val="002810E0"/>
    <w:rsid w:val="00293105"/>
    <w:rsid w:val="002A1DFC"/>
    <w:rsid w:val="002A332A"/>
    <w:rsid w:val="002B217A"/>
    <w:rsid w:val="002C4AB7"/>
    <w:rsid w:val="002E260B"/>
    <w:rsid w:val="002F307F"/>
    <w:rsid w:val="002F46BC"/>
    <w:rsid w:val="002F6261"/>
    <w:rsid w:val="00310396"/>
    <w:rsid w:val="00310A40"/>
    <w:rsid w:val="003164C6"/>
    <w:rsid w:val="0031688A"/>
    <w:rsid w:val="00321C3A"/>
    <w:rsid w:val="00334B99"/>
    <w:rsid w:val="00336761"/>
    <w:rsid w:val="00342CBF"/>
    <w:rsid w:val="003505D0"/>
    <w:rsid w:val="00357E41"/>
    <w:rsid w:val="0036153D"/>
    <w:rsid w:val="00370D35"/>
    <w:rsid w:val="003844F4"/>
    <w:rsid w:val="003A10DE"/>
    <w:rsid w:val="003C3DF0"/>
    <w:rsid w:val="003C5974"/>
    <w:rsid w:val="003D07C8"/>
    <w:rsid w:val="003D1B97"/>
    <w:rsid w:val="003D1BAC"/>
    <w:rsid w:val="00400D5C"/>
    <w:rsid w:val="004036B0"/>
    <w:rsid w:val="00405A15"/>
    <w:rsid w:val="004071D1"/>
    <w:rsid w:val="00414949"/>
    <w:rsid w:val="00422D28"/>
    <w:rsid w:val="00435F77"/>
    <w:rsid w:val="0044616F"/>
    <w:rsid w:val="00460A75"/>
    <w:rsid w:val="00461880"/>
    <w:rsid w:val="00463730"/>
    <w:rsid w:val="00464BB6"/>
    <w:rsid w:val="00473283"/>
    <w:rsid w:val="004757DB"/>
    <w:rsid w:val="00486A02"/>
    <w:rsid w:val="004905C8"/>
    <w:rsid w:val="004A79EB"/>
    <w:rsid w:val="004B696A"/>
    <w:rsid w:val="004C6425"/>
    <w:rsid w:val="004C6F62"/>
    <w:rsid w:val="004C7668"/>
    <w:rsid w:val="004D1A6E"/>
    <w:rsid w:val="004E2E6A"/>
    <w:rsid w:val="00505030"/>
    <w:rsid w:val="00510A6D"/>
    <w:rsid w:val="00511E96"/>
    <w:rsid w:val="0052060C"/>
    <w:rsid w:val="0052605D"/>
    <w:rsid w:val="00527FF3"/>
    <w:rsid w:val="005348DE"/>
    <w:rsid w:val="00541B49"/>
    <w:rsid w:val="00544277"/>
    <w:rsid w:val="0055063B"/>
    <w:rsid w:val="00552B83"/>
    <w:rsid w:val="00582BB3"/>
    <w:rsid w:val="00583349"/>
    <w:rsid w:val="00584ECD"/>
    <w:rsid w:val="00592668"/>
    <w:rsid w:val="0059271D"/>
    <w:rsid w:val="005A15FE"/>
    <w:rsid w:val="005A51FA"/>
    <w:rsid w:val="005A692E"/>
    <w:rsid w:val="005B2DE5"/>
    <w:rsid w:val="005C1063"/>
    <w:rsid w:val="005C47AE"/>
    <w:rsid w:val="005C4F56"/>
    <w:rsid w:val="005C6F6C"/>
    <w:rsid w:val="005D507F"/>
    <w:rsid w:val="005D6558"/>
    <w:rsid w:val="005D6DF5"/>
    <w:rsid w:val="005E0B64"/>
    <w:rsid w:val="005E0E20"/>
    <w:rsid w:val="005F23E4"/>
    <w:rsid w:val="005F6B37"/>
    <w:rsid w:val="006012FB"/>
    <w:rsid w:val="006122B9"/>
    <w:rsid w:val="00617F87"/>
    <w:rsid w:val="00631354"/>
    <w:rsid w:val="00635EF4"/>
    <w:rsid w:val="00643BC6"/>
    <w:rsid w:val="00644F92"/>
    <w:rsid w:val="0064675C"/>
    <w:rsid w:val="00647D0C"/>
    <w:rsid w:val="006645F6"/>
    <w:rsid w:val="00672CBD"/>
    <w:rsid w:val="006756A5"/>
    <w:rsid w:val="00684FB7"/>
    <w:rsid w:val="00685E28"/>
    <w:rsid w:val="006924F0"/>
    <w:rsid w:val="0069611F"/>
    <w:rsid w:val="00696EFA"/>
    <w:rsid w:val="006A4656"/>
    <w:rsid w:val="006B051A"/>
    <w:rsid w:val="006B14D3"/>
    <w:rsid w:val="006B26DE"/>
    <w:rsid w:val="006C766F"/>
    <w:rsid w:val="006F4A4B"/>
    <w:rsid w:val="00736F9A"/>
    <w:rsid w:val="0074267D"/>
    <w:rsid w:val="0074782B"/>
    <w:rsid w:val="007573D1"/>
    <w:rsid w:val="007602AC"/>
    <w:rsid w:val="007657F7"/>
    <w:rsid w:val="0076722F"/>
    <w:rsid w:val="007708A2"/>
    <w:rsid w:val="0077410F"/>
    <w:rsid w:val="00775BF3"/>
    <w:rsid w:val="00792601"/>
    <w:rsid w:val="00795050"/>
    <w:rsid w:val="007A54E4"/>
    <w:rsid w:val="007C1F57"/>
    <w:rsid w:val="007E262B"/>
    <w:rsid w:val="007F5897"/>
    <w:rsid w:val="00806389"/>
    <w:rsid w:val="00806C03"/>
    <w:rsid w:val="00811FFB"/>
    <w:rsid w:val="00821CE0"/>
    <w:rsid w:val="00824765"/>
    <w:rsid w:val="00827545"/>
    <w:rsid w:val="00841D41"/>
    <w:rsid w:val="008461D8"/>
    <w:rsid w:val="008521C4"/>
    <w:rsid w:val="00861C12"/>
    <w:rsid w:val="0087223C"/>
    <w:rsid w:val="00872BEA"/>
    <w:rsid w:val="0087366D"/>
    <w:rsid w:val="008741D8"/>
    <w:rsid w:val="00882E00"/>
    <w:rsid w:val="008869A6"/>
    <w:rsid w:val="00895A84"/>
    <w:rsid w:val="008A1208"/>
    <w:rsid w:val="008A2A92"/>
    <w:rsid w:val="008A321B"/>
    <w:rsid w:val="008C0F37"/>
    <w:rsid w:val="008C250D"/>
    <w:rsid w:val="008D3A40"/>
    <w:rsid w:val="008D790E"/>
    <w:rsid w:val="008D7CCD"/>
    <w:rsid w:val="008E24A9"/>
    <w:rsid w:val="008E760D"/>
    <w:rsid w:val="008F16C4"/>
    <w:rsid w:val="009014BB"/>
    <w:rsid w:val="00903153"/>
    <w:rsid w:val="009053E7"/>
    <w:rsid w:val="0091535F"/>
    <w:rsid w:val="00927E77"/>
    <w:rsid w:val="009337E6"/>
    <w:rsid w:val="00941F90"/>
    <w:rsid w:val="009470F4"/>
    <w:rsid w:val="00950E75"/>
    <w:rsid w:val="009552FE"/>
    <w:rsid w:val="00961D5E"/>
    <w:rsid w:val="009644D3"/>
    <w:rsid w:val="00975641"/>
    <w:rsid w:val="00985DBB"/>
    <w:rsid w:val="009A0814"/>
    <w:rsid w:val="009E3446"/>
    <w:rsid w:val="009E6D7F"/>
    <w:rsid w:val="00A0255D"/>
    <w:rsid w:val="00A0747A"/>
    <w:rsid w:val="00A10BB7"/>
    <w:rsid w:val="00A24050"/>
    <w:rsid w:val="00A367FD"/>
    <w:rsid w:val="00A4031E"/>
    <w:rsid w:val="00A467A2"/>
    <w:rsid w:val="00A6760C"/>
    <w:rsid w:val="00A75780"/>
    <w:rsid w:val="00A80DEE"/>
    <w:rsid w:val="00A949AB"/>
    <w:rsid w:val="00AA774F"/>
    <w:rsid w:val="00AB09DD"/>
    <w:rsid w:val="00AB2D5D"/>
    <w:rsid w:val="00AB5AAE"/>
    <w:rsid w:val="00AD229E"/>
    <w:rsid w:val="00AD74B6"/>
    <w:rsid w:val="00AE34AF"/>
    <w:rsid w:val="00AE5B0C"/>
    <w:rsid w:val="00B06BB3"/>
    <w:rsid w:val="00B20BE7"/>
    <w:rsid w:val="00B24930"/>
    <w:rsid w:val="00B25234"/>
    <w:rsid w:val="00B34D6B"/>
    <w:rsid w:val="00B3660A"/>
    <w:rsid w:val="00B36814"/>
    <w:rsid w:val="00B37816"/>
    <w:rsid w:val="00B42C8D"/>
    <w:rsid w:val="00B43033"/>
    <w:rsid w:val="00B569BB"/>
    <w:rsid w:val="00B57A54"/>
    <w:rsid w:val="00B649C4"/>
    <w:rsid w:val="00B66168"/>
    <w:rsid w:val="00B91A6F"/>
    <w:rsid w:val="00B91D7E"/>
    <w:rsid w:val="00BA1A44"/>
    <w:rsid w:val="00BA4F21"/>
    <w:rsid w:val="00BB3FEA"/>
    <w:rsid w:val="00BC291F"/>
    <w:rsid w:val="00BC3C74"/>
    <w:rsid w:val="00BC6D88"/>
    <w:rsid w:val="00BD5F18"/>
    <w:rsid w:val="00BD6D68"/>
    <w:rsid w:val="00BE0C3D"/>
    <w:rsid w:val="00BE2D99"/>
    <w:rsid w:val="00BE56EF"/>
    <w:rsid w:val="00C0203B"/>
    <w:rsid w:val="00C02F60"/>
    <w:rsid w:val="00C07860"/>
    <w:rsid w:val="00C14633"/>
    <w:rsid w:val="00C218CE"/>
    <w:rsid w:val="00C47328"/>
    <w:rsid w:val="00C52992"/>
    <w:rsid w:val="00C56DF2"/>
    <w:rsid w:val="00C66EC7"/>
    <w:rsid w:val="00C711B9"/>
    <w:rsid w:val="00C7350F"/>
    <w:rsid w:val="00C91B52"/>
    <w:rsid w:val="00C97A4E"/>
    <w:rsid w:val="00CA1901"/>
    <w:rsid w:val="00CA741B"/>
    <w:rsid w:val="00CB180B"/>
    <w:rsid w:val="00CB4715"/>
    <w:rsid w:val="00CE7009"/>
    <w:rsid w:val="00CF12FB"/>
    <w:rsid w:val="00CF767E"/>
    <w:rsid w:val="00D0059E"/>
    <w:rsid w:val="00D07D09"/>
    <w:rsid w:val="00D12407"/>
    <w:rsid w:val="00D16A5B"/>
    <w:rsid w:val="00D23801"/>
    <w:rsid w:val="00D32AD5"/>
    <w:rsid w:val="00D32EA7"/>
    <w:rsid w:val="00D4523A"/>
    <w:rsid w:val="00D57761"/>
    <w:rsid w:val="00D8046E"/>
    <w:rsid w:val="00D93285"/>
    <w:rsid w:val="00D95AE8"/>
    <w:rsid w:val="00DA2F5A"/>
    <w:rsid w:val="00DB6405"/>
    <w:rsid w:val="00DD27B8"/>
    <w:rsid w:val="00DE0EA5"/>
    <w:rsid w:val="00DE14A9"/>
    <w:rsid w:val="00DE5C0C"/>
    <w:rsid w:val="00DF1350"/>
    <w:rsid w:val="00E160C1"/>
    <w:rsid w:val="00E217D4"/>
    <w:rsid w:val="00E228A9"/>
    <w:rsid w:val="00E241D5"/>
    <w:rsid w:val="00E3053D"/>
    <w:rsid w:val="00E3381D"/>
    <w:rsid w:val="00E405D6"/>
    <w:rsid w:val="00E83181"/>
    <w:rsid w:val="00E922E6"/>
    <w:rsid w:val="00E96551"/>
    <w:rsid w:val="00E96BA4"/>
    <w:rsid w:val="00E97593"/>
    <w:rsid w:val="00EA15DD"/>
    <w:rsid w:val="00EA5B0D"/>
    <w:rsid w:val="00EA741D"/>
    <w:rsid w:val="00EA772E"/>
    <w:rsid w:val="00EB7AAD"/>
    <w:rsid w:val="00EC0E85"/>
    <w:rsid w:val="00EC71C0"/>
    <w:rsid w:val="00ED0531"/>
    <w:rsid w:val="00ED1F66"/>
    <w:rsid w:val="00ED3FF0"/>
    <w:rsid w:val="00ED61C6"/>
    <w:rsid w:val="00EE0F58"/>
    <w:rsid w:val="00EE72A0"/>
    <w:rsid w:val="00EF5DA4"/>
    <w:rsid w:val="00F05526"/>
    <w:rsid w:val="00F21C1E"/>
    <w:rsid w:val="00F26E49"/>
    <w:rsid w:val="00F37BEF"/>
    <w:rsid w:val="00F40155"/>
    <w:rsid w:val="00F540B7"/>
    <w:rsid w:val="00F65757"/>
    <w:rsid w:val="00F66D15"/>
    <w:rsid w:val="00F713FD"/>
    <w:rsid w:val="00F74551"/>
    <w:rsid w:val="00F910A8"/>
    <w:rsid w:val="00F9482E"/>
    <w:rsid w:val="00FA15B4"/>
    <w:rsid w:val="00FA6A1D"/>
    <w:rsid w:val="00FB0A5D"/>
    <w:rsid w:val="00FC30F2"/>
    <w:rsid w:val="00FC79BA"/>
    <w:rsid w:val="00FD0C34"/>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6B0"/>
    <w:pPr>
      <w:tabs>
        <w:tab w:val="center" w:pos="4252"/>
        <w:tab w:val="right" w:pos="8504"/>
      </w:tabs>
      <w:snapToGrid w:val="0"/>
    </w:pPr>
  </w:style>
  <w:style w:type="character" w:customStyle="1" w:styleId="a4">
    <w:name w:val="ヘッダー (文字)"/>
    <w:basedOn w:val="a0"/>
    <w:link w:val="a3"/>
    <w:uiPriority w:val="99"/>
    <w:rsid w:val="004036B0"/>
  </w:style>
  <w:style w:type="paragraph" w:styleId="a5">
    <w:name w:val="footer"/>
    <w:basedOn w:val="a"/>
    <w:link w:val="a6"/>
    <w:uiPriority w:val="99"/>
    <w:unhideWhenUsed/>
    <w:rsid w:val="004036B0"/>
    <w:pPr>
      <w:tabs>
        <w:tab w:val="center" w:pos="4252"/>
        <w:tab w:val="right" w:pos="8504"/>
      </w:tabs>
      <w:snapToGrid w:val="0"/>
    </w:pPr>
  </w:style>
  <w:style w:type="character" w:customStyle="1" w:styleId="a6">
    <w:name w:val="フッター (文字)"/>
    <w:basedOn w:val="a0"/>
    <w:link w:val="a5"/>
    <w:uiPriority w:val="99"/>
    <w:rsid w:val="004036B0"/>
  </w:style>
  <w:style w:type="paragraph" w:styleId="a7">
    <w:name w:val="Balloon Text"/>
    <w:basedOn w:val="a"/>
    <w:link w:val="a8"/>
    <w:uiPriority w:val="99"/>
    <w:semiHidden/>
    <w:unhideWhenUsed/>
    <w:rsid w:val="001A7C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7CDB"/>
    <w:rPr>
      <w:rFonts w:asciiTheme="majorHAnsi" w:eastAsiaTheme="majorEastAsia" w:hAnsiTheme="majorHAnsi" w:cstheme="majorBidi"/>
      <w:sz w:val="18"/>
      <w:szCs w:val="18"/>
    </w:rPr>
  </w:style>
  <w:style w:type="paragraph" w:styleId="a9">
    <w:name w:val="List Paragraph"/>
    <w:basedOn w:val="a"/>
    <w:uiPriority w:val="34"/>
    <w:qFormat/>
    <w:rsid w:val="007602AC"/>
    <w:pPr>
      <w:ind w:left="840"/>
    </w:pPr>
  </w:style>
  <w:style w:type="paragraph" w:styleId="aa">
    <w:name w:val="Date"/>
    <w:basedOn w:val="a"/>
    <w:next w:val="a"/>
    <w:link w:val="ab"/>
    <w:uiPriority w:val="99"/>
    <w:semiHidden/>
    <w:unhideWhenUsed/>
    <w:rsid w:val="00225C70"/>
  </w:style>
  <w:style w:type="character" w:customStyle="1" w:styleId="ab">
    <w:name w:val="日付 (文字)"/>
    <w:basedOn w:val="a0"/>
    <w:link w:val="aa"/>
    <w:uiPriority w:val="99"/>
    <w:semiHidden/>
    <w:rsid w:val="00225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6B0"/>
    <w:pPr>
      <w:tabs>
        <w:tab w:val="center" w:pos="4252"/>
        <w:tab w:val="right" w:pos="8504"/>
      </w:tabs>
      <w:snapToGrid w:val="0"/>
    </w:pPr>
  </w:style>
  <w:style w:type="character" w:customStyle="1" w:styleId="a4">
    <w:name w:val="ヘッダー (文字)"/>
    <w:basedOn w:val="a0"/>
    <w:link w:val="a3"/>
    <w:uiPriority w:val="99"/>
    <w:rsid w:val="004036B0"/>
  </w:style>
  <w:style w:type="paragraph" w:styleId="a5">
    <w:name w:val="footer"/>
    <w:basedOn w:val="a"/>
    <w:link w:val="a6"/>
    <w:uiPriority w:val="99"/>
    <w:unhideWhenUsed/>
    <w:rsid w:val="004036B0"/>
    <w:pPr>
      <w:tabs>
        <w:tab w:val="center" w:pos="4252"/>
        <w:tab w:val="right" w:pos="8504"/>
      </w:tabs>
      <w:snapToGrid w:val="0"/>
    </w:pPr>
  </w:style>
  <w:style w:type="character" w:customStyle="1" w:styleId="a6">
    <w:name w:val="フッター (文字)"/>
    <w:basedOn w:val="a0"/>
    <w:link w:val="a5"/>
    <w:uiPriority w:val="99"/>
    <w:rsid w:val="004036B0"/>
  </w:style>
  <w:style w:type="paragraph" w:styleId="a7">
    <w:name w:val="Balloon Text"/>
    <w:basedOn w:val="a"/>
    <w:link w:val="a8"/>
    <w:uiPriority w:val="99"/>
    <w:semiHidden/>
    <w:unhideWhenUsed/>
    <w:rsid w:val="001A7C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7CDB"/>
    <w:rPr>
      <w:rFonts w:asciiTheme="majorHAnsi" w:eastAsiaTheme="majorEastAsia" w:hAnsiTheme="majorHAnsi" w:cstheme="majorBidi"/>
      <w:sz w:val="18"/>
      <w:szCs w:val="18"/>
    </w:rPr>
  </w:style>
  <w:style w:type="paragraph" w:styleId="a9">
    <w:name w:val="List Paragraph"/>
    <w:basedOn w:val="a"/>
    <w:uiPriority w:val="34"/>
    <w:qFormat/>
    <w:rsid w:val="007602AC"/>
    <w:pPr>
      <w:ind w:left="840"/>
    </w:pPr>
  </w:style>
  <w:style w:type="paragraph" w:styleId="aa">
    <w:name w:val="Date"/>
    <w:basedOn w:val="a"/>
    <w:next w:val="a"/>
    <w:link w:val="ab"/>
    <w:uiPriority w:val="99"/>
    <w:semiHidden/>
    <w:unhideWhenUsed/>
    <w:rsid w:val="00225C70"/>
  </w:style>
  <w:style w:type="character" w:customStyle="1" w:styleId="ab">
    <w:name w:val="日付 (文字)"/>
    <w:basedOn w:val="a0"/>
    <w:link w:val="aa"/>
    <w:uiPriority w:val="99"/>
    <w:semiHidden/>
    <w:rsid w:val="00225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theme" Target="theme/theme1.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png" />
  <Relationship Id="rId5" Type="http://schemas.openxmlformats.org/officeDocument/2006/relationships/webSettings" Target="webSettings.xml" />
  <Relationship Id="rId10" Type="http://schemas.openxmlformats.org/officeDocument/2006/relationships/image" Target="media/image3.png" />
  <Relationship Id="rId4" Type="http://schemas.openxmlformats.org/officeDocument/2006/relationships/settings" Target="settings.xml" />
  <Relationship Id="rId9" Type="http://schemas.openxmlformats.org/officeDocument/2006/relationships/image" Target="media/image2.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82A9-9DDE-4D75-A0C9-46893351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752</Characters>
  <Application>Microsoft Office Word</Application>
  <DocSecurity>0</DocSecurity>
  <Lines>68</Lines>
  <Paragraphs>72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株式会社サン・ブレーン</cp:lastModifiedBy>
  <cp:revision>1</cp:revision>
  <cp:lastPrinted>2021-08-23T07:53:00Z</cp:lastPrinted>
  <dcterms:created xsi:type="dcterms:W3CDTF">2021-08-30T01:08:00Z</dcterms:created>
  <dcterms:modified xsi:type="dcterms:W3CDTF">2021-08-30T01:08:00Z</dcterms:modified>
</cp:coreProperties>
</file>